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52ED9" w14:textId="77777777" w:rsidR="00D968FB" w:rsidRDefault="00D968FB">
      <w:pPr>
        <w:pStyle w:val="BodyText"/>
        <w:rPr>
          <w:rFonts w:ascii="Times New Roman"/>
          <w:sz w:val="20"/>
        </w:rPr>
      </w:pPr>
    </w:p>
    <w:p w14:paraId="689315A5" w14:textId="77777777" w:rsidR="00D968FB" w:rsidRDefault="00D968FB">
      <w:pPr>
        <w:pStyle w:val="BodyText"/>
        <w:rPr>
          <w:rFonts w:ascii="Times New Roman"/>
          <w:sz w:val="20"/>
        </w:rPr>
      </w:pPr>
    </w:p>
    <w:p w14:paraId="6DB23A79" w14:textId="77777777" w:rsidR="00D968FB" w:rsidRDefault="00D968FB">
      <w:pPr>
        <w:pStyle w:val="BodyText"/>
        <w:rPr>
          <w:rFonts w:ascii="Times New Roman"/>
          <w:sz w:val="20"/>
        </w:rPr>
      </w:pPr>
    </w:p>
    <w:p w14:paraId="697A247F" w14:textId="77777777" w:rsidR="00D968FB" w:rsidRDefault="00D968FB">
      <w:pPr>
        <w:pStyle w:val="BodyText"/>
        <w:rPr>
          <w:rFonts w:ascii="Times New Roman"/>
          <w:sz w:val="20"/>
        </w:rPr>
      </w:pPr>
    </w:p>
    <w:p w14:paraId="0DD715C0" w14:textId="77777777" w:rsidR="00D968FB" w:rsidRDefault="00D968FB">
      <w:pPr>
        <w:pStyle w:val="BodyText"/>
        <w:rPr>
          <w:rFonts w:ascii="Times New Roman"/>
          <w:sz w:val="20"/>
        </w:rPr>
      </w:pPr>
    </w:p>
    <w:p w14:paraId="0F6A12A9" w14:textId="77777777" w:rsidR="00D968FB" w:rsidRDefault="00D968FB">
      <w:pPr>
        <w:pStyle w:val="BodyText"/>
        <w:spacing w:before="6" w:after="1"/>
        <w:rPr>
          <w:rFonts w:ascii="Times New Roman"/>
          <w:sz w:val="26"/>
        </w:rPr>
      </w:pPr>
    </w:p>
    <w:p w14:paraId="735AA1CD" w14:textId="77777777" w:rsidR="00D968FB" w:rsidRDefault="00CF4E8C">
      <w:pPr>
        <w:pStyle w:val="BodyText"/>
        <w:ind w:left="184"/>
        <w:rPr>
          <w:rFonts w:ascii="Times New Roman"/>
          <w:sz w:val="20"/>
        </w:rPr>
      </w:pPr>
      <w:r>
        <w:rPr>
          <w:rFonts w:ascii="Times New Roman"/>
          <w:noProof/>
          <w:sz w:val="20"/>
        </w:rPr>
        <w:drawing>
          <wp:inline distT="0" distB="0" distL="0" distR="0" wp14:anchorId="78A1D624" wp14:editId="769BD1E1">
            <wp:extent cx="6845300" cy="1568450"/>
            <wp:effectExtent l="0" t="0" r="0" b="0"/>
            <wp:docPr id="2" name="Picture 2" descr="The Official Walters State Logo followed by the text Occupational Therapy Assist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e Official Walters State Logo followed by the text Occupational Therapy Assistant."/>
                    <pic:cNvPicPr/>
                  </pic:nvPicPr>
                  <pic:blipFill>
                    <a:blip r:embed="rId8">
                      <a:extLst>
                        <a:ext uri="{28A0092B-C50C-407E-A947-70E740481C1C}">
                          <a14:useLocalDpi xmlns:a14="http://schemas.microsoft.com/office/drawing/2010/main" val="0"/>
                        </a:ext>
                      </a:extLst>
                    </a:blip>
                    <a:stretch>
                      <a:fillRect/>
                    </a:stretch>
                  </pic:blipFill>
                  <pic:spPr>
                    <a:xfrm>
                      <a:off x="0" y="0"/>
                      <a:ext cx="6845300" cy="1568450"/>
                    </a:xfrm>
                    <a:prstGeom prst="rect">
                      <a:avLst/>
                    </a:prstGeom>
                  </pic:spPr>
                </pic:pic>
              </a:graphicData>
            </a:graphic>
          </wp:inline>
        </w:drawing>
      </w:r>
    </w:p>
    <w:p w14:paraId="76FE2F74" w14:textId="77777777" w:rsidR="00D968FB" w:rsidRDefault="00D968FB">
      <w:pPr>
        <w:pStyle w:val="BodyText"/>
        <w:rPr>
          <w:rFonts w:ascii="Times New Roman"/>
          <w:sz w:val="20"/>
        </w:rPr>
      </w:pPr>
    </w:p>
    <w:p w14:paraId="106F6A42" w14:textId="77777777" w:rsidR="00D968FB" w:rsidRDefault="00D968FB">
      <w:pPr>
        <w:pStyle w:val="BodyText"/>
        <w:rPr>
          <w:rFonts w:ascii="Times New Roman"/>
          <w:sz w:val="20"/>
        </w:rPr>
      </w:pPr>
    </w:p>
    <w:p w14:paraId="1D4C15DC" w14:textId="77777777" w:rsidR="00D968FB" w:rsidRDefault="00D968FB">
      <w:pPr>
        <w:pStyle w:val="BodyText"/>
        <w:spacing w:before="8"/>
        <w:rPr>
          <w:rFonts w:ascii="Times New Roman"/>
          <w:sz w:val="15"/>
        </w:rPr>
      </w:pPr>
    </w:p>
    <w:p w14:paraId="23054E0E" w14:textId="7A16A69F" w:rsidR="009E08DC" w:rsidRDefault="007B6436" w:rsidP="009E08DC">
      <w:pPr>
        <w:pStyle w:val="Heading1"/>
        <w:spacing w:before="51" w:line="403" w:lineRule="auto"/>
        <w:ind w:left="4057" w:right="3084" w:hanging="1340"/>
        <w:jc w:val="center"/>
        <w:rPr>
          <w:sz w:val="52"/>
        </w:rPr>
      </w:pPr>
      <w:bookmarkStart w:id="0" w:name="OCCUPATIONAL_THERAPY_ASSISTANT_PROGRAM_F"/>
      <w:bookmarkStart w:id="1" w:name="_Toc175141854"/>
      <w:bookmarkEnd w:id="0"/>
      <w:r w:rsidRPr="00CF4E8C">
        <w:rPr>
          <w:sz w:val="52"/>
        </w:rPr>
        <w:t>FIELDWORK MANUAL</w:t>
      </w:r>
      <w:bookmarkEnd w:id="1"/>
    </w:p>
    <w:p w14:paraId="19B75234" w14:textId="77777777" w:rsidR="00D968FB" w:rsidRDefault="00D968FB">
      <w:pPr>
        <w:pStyle w:val="BodyText"/>
        <w:rPr>
          <w:b/>
          <w:sz w:val="20"/>
        </w:rPr>
      </w:pPr>
    </w:p>
    <w:p w14:paraId="28D95122" w14:textId="77777777" w:rsidR="00D968FB" w:rsidRDefault="00D968FB">
      <w:pPr>
        <w:pStyle w:val="BodyText"/>
        <w:rPr>
          <w:b/>
          <w:sz w:val="20"/>
        </w:rPr>
      </w:pPr>
    </w:p>
    <w:p w14:paraId="340A60B1" w14:textId="77777777" w:rsidR="00D968FB" w:rsidRDefault="00D968FB">
      <w:pPr>
        <w:pStyle w:val="BodyText"/>
        <w:rPr>
          <w:b/>
          <w:sz w:val="20"/>
        </w:rPr>
      </w:pPr>
    </w:p>
    <w:p w14:paraId="0D2C29E4" w14:textId="77777777" w:rsidR="00D968FB" w:rsidRDefault="00D968FB">
      <w:pPr>
        <w:pStyle w:val="BodyText"/>
        <w:rPr>
          <w:b/>
          <w:sz w:val="20"/>
        </w:rPr>
      </w:pPr>
    </w:p>
    <w:p w14:paraId="724FBD28" w14:textId="77777777" w:rsidR="00D968FB" w:rsidRDefault="00D968FB">
      <w:pPr>
        <w:pStyle w:val="BodyText"/>
        <w:rPr>
          <w:b/>
          <w:sz w:val="20"/>
        </w:rPr>
      </w:pPr>
    </w:p>
    <w:p w14:paraId="7818A39C" w14:textId="77777777" w:rsidR="00D968FB" w:rsidRDefault="00D968FB">
      <w:pPr>
        <w:pStyle w:val="BodyText"/>
        <w:rPr>
          <w:b/>
          <w:sz w:val="20"/>
        </w:rPr>
      </w:pPr>
    </w:p>
    <w:p w14:paraId="64499014" w14:textId="77777777" w:rsidR="00D968FB" w:rsidRDefault="00D968FB">
      <w:pPr>
        <w:pStyle w:val="BodyText"/>
        <w:rPr>
          <w:b/>
          <w:sz w:val="20"/>
        </w:rPr>
      </w:pPr>
    </w:p>
    <w:p w14:paraId="75294B92" w14:textId="77777777" w:rsidR="00D968FB" w:rsidRDefault="00D968FB">
      <w:pPr>
        <w:pStyle w:val="BodyText"/>
        <w:rPr>
          <w:b/>
          <w:sz w:val="20"/>
        </w:rPr>
      </w:pPr>
    </w:p>
    <w:p w14:paraId="4C4506FD" w14:textId="77777777" w:rsidR="00D968FB" w:rsidRDefault="00D968FB">
      <w:pPr>
        <w:pStyle w:val="BodyText"/>
        <w:rPr>
          <w:b/>
          <w:sz w:val="20"/>
        </w:rPr>
      </w:pPr>
    </w:p>
    <w:p w14:paraId="0F2A07EE" w14:textId="77777777" w:rsidR="00D968FB" w:rsidRDefault="00D968FB">
      <w:pPr>
        <w:pStyle w:val="BodyText"/>
        <w:rPr>
          <w:b/>
          <w:sz w:val="20"/>
        </w:rPr>
      </w:pPr>
    </w:p>
    <w:p w14:paraId="5A7EFE24" w14:textId="77777777" w:rsidR="00D968FB" w:rsidRDefault="00D968FB">
      <w:pPr>
        <w:pStyle w:val="BodyText"/>
        <w:rPr>
          <w:b/>
          <w:sz w:val="20"/>
        </w:rPr>
      </w:pPr>
    </w:p>
    <w:p w14:paraId="54E88C42" w14:textId="77777777" w:rsidR="00D968FB" w:rsidRDefault="00D968FB">
      <w:pPr>
        <w:pStyle w:val="BodyText"/>
        <w:rPr>
          <w:b/>
          <w:sz w:val="20"/>
        </w:rPr>
      </w:pPr>
    </w:p>
    <w:p w14:paraId="7859B05E" w14:textId="77777777" w:rsidR="00D968FB" w:rsidRDefault="00D968FB">
      <w:pPr>
        <w:pStyle w:val="BodyText"/>
        <w:rPr>
          <w:b/>
          <w:sz w:val="20"/>
        </w:rPr>
      </w:pPr>
    </w:p>
    <w:p w14:paraId="23CFF1AC" w14:textId="77777777" w:rsidR="00D968FB" w:rsidRDefault="00D968FB">
      <w:pPr>
        <w:pStyle w:val="BodyText"/>
        <w:rPr>
          <w:b/>
          <w:sz w:val="20"/>
        </w:rPr>
      </w:pPr>
    </w:p>
    <w:p w14:paraId="7B772022" w14:textId="77777777" w:rsidR="00D968FB" w:rsidRDefault="00D968FB">
      <w:pPr>
        <w:pStyle w:val="BodyText"/>
        <w:rPr>
          <w:b/>
          <w:sz w:val="20"/>
        </w:rPr>
      </w:pPr>
    </w:p>
    <w:p w14:paraId="2418B196" w14:textId="77777777" w:rsidR="00D968FB" w:rsidRDefault="00D968FB">
      <w:pPr>
        <w:pStyle w:val="BodyText"/>
        <w:rPr>
          <w:b/>
          <w:sz w:val="20"/>
        </w:rPr>
      </w:pPr>
    </w:p>
    <w:p w14:paraId="62619D6F" w14:textId="77777777" w:rsidR="00D968FB" w:rsidRDefault="00D968FB">
      <w:pPr>
        <w:pStyle w:val="BodyText"/>
        <w:rPr>
          <w:b/>
          <w:sz w:val="20"/>
        </w:rPr>
      </w:pPr>
    </w:p>
    <w:p w14:paraId="55E19246" w14:textId="77777777" w:rsidR="00D968FB" w:rsidRDefault="00D968FB">
      <w:pPr>
        <w:pStyle w:val="BodyText"/>
        <w:rPr>
          <w:b/>
          <w:sz w:val="20"/>
        </w:rPr>
      </w:pPr>
    </w:p>
    <w:p w14:paraId="49B5774C" w14:textId="77777777" w:rsidR="00D968FB" w:rsidRDefault="00D968FB">
      <w:pPr>
        <w:pStyle w:val="BodyText"/>
        <w:rPr>
          <w:b/>
          <w:sz w:val="20"/>
        </w:rPr>
      </w:pPr>
    </w:p>
    <w:p w14:paraId="51AE7FB7" w14:textId="77777777" w:rsidR="00D968FB" w:rsidRDefault="00D968FB">
      <w:pPr>
        <w:pStyle w:val="BodyText"/>
        <w:rPr>
          <w:b/>
          <w:sz w:val="20"/>
        </w:rPr>
      </w:pPr>
    </w:p>
    <w:p w14:paraId="2E6678E8" w14:textId="77777777" w:rsidR="00D968FB" w:rsidRDefault="00D968FB">
      <w:pPr>
        <w:pStyle w:val="BodyText"/>
        <w:rPr>
          <w:b/>
          <w:sz w:val="20"/>
        </w:rPr>
      </w:pPr>
    </w:p>
    <w:p w14:paraId="2C392590" w14:textId="77777777" w:rsidR="00D968FB" w:rsidRDefault="00D968FB">
      <w:pPr>
        <w:pStyle w:val="BodyText"/>
        <w:rPr>
          <w:b/>
          <w:sz w:val="20"/>
        </w:rPr>
      </w:pPr>
    </w:p>
    <w:p w14:paraId="2762D184" w14:textId="77777777" w:rsidR="00D968FB" w:rsidRDefault="00D968FB">
      <w:pPr>
        <w:pStyle w:val="BodyText"/>
        <w:rPr>
          <w:b/>
          <w:sz w:val="20"/>
        </w:rPr>
      </w:pPr>
    </w:p>
    <w:p w14:paraId="150C8461" w14:textId="1DF434C0" w:rsidR="00D968FB" w:rsidRDefault="00D968FB">
      <w:pPr>
        <w:pStyle w:val="BodyText"/>
        <w:rPr>
          <w:b/>
          <w:sz w:val="20"/>
        </w:rPr>
      </w:pPr>
    </w:p>
    <w:p w14:paraId="3C986A1D" w14:textId="77777777" w:rsidR="00E17165" w:rsidRDefault="00E17165">
      <w:pPr>
        <w:pStyle w:val="BodyText"/>
        <w:rPr>
          <w:b/>
          <w:sz w:val="20"/>
        </w:rPr>
      </w:pPr>
    </w:p>
    <w:p w14:paraId="1C3F4566" w14:textId="77777777" w:rsidR="00D968FB" w:rsidRDefault="00D968FB">
      <w:pPr>
        <w:pStyle w:val="BodyText"/>
        <w:rPr>
          <w:b/>
          <w:sz w:val="20"/>
        </w:rPr>
      </w:pPr>
    </w:p>
    <w:p w14:paraId="42560A75" w14:textId="77777777" w:rsidR="00D968FB" w:rsidRDefault="00D968FB">
      <w:pPr>
        <w:pStyle w:val="BodyText"/>
        <w:rPr>
          <w:b/>
          <w:sz w:val="20"/>
        </w:rPr>
      </w:pPr>
    </w:p>
    <w:p w14:paraId="79DC1161" w14:textId="77777777" w:rsidR="00D968FB" w:rsidRDefault="00D968FB">
      <w:pPr>
        <w:pStyle w:val="BodyText"/>
        <w:rPr>
          <w:b/>
          <w:sz w:val="20"/>
        </w:rPr>
      </w:pPr>
    </w:p>
    <w:p w14:paraId="0A939F24" w14:textId="77777777" w:rsidR="00D968FB" w:rsidRDefault="00D968FB">
      <w:pPr>
        <w:pStyle w:val="BodyText"/>
        <w:rPr>
          <w:b/>
          <w:sz w:val="20"/>
        </w:rPr>
      </w:pPr>
    </w:p>
    <w:p w14:paraId="5C4CE6F1" w14:textId="77777777" w:rsidR="00D968FB" w:rsidRDefault="00D968FB">
      <w:pPr>
        <w:pStyle w:val="BodyText"/>
        <w:rPr>
          <w:b/>
          <w:sz w:val="20"/>
        </w:rPr>
      </w:pPr>
    </w:p>
    <w:p w14:paraId="06FB3940" w14:textId="77777777" w:rsidR="00D968FB" w:rsidRDefault="00D968FB">
      <w:pPr>
        <w:rPr>
          <w:sz w:val="32"/>
        </w:rPr>
        <w:sectPr w:rsidR="00D968FB">
          <w:headerReference w:type="default" r:id="rId9"/>
          <w:footerReference w:type="default" r:id="rId10"/>
          <w:pgSz w:w="12240" w:h="15840"/>
          <w:pgMar w:top="980" w:right="600" w:bottom="946" w:left="860" w:header="773" w:footer="311" w:gutter="0"/>
          <w:cols w:space="720"/>
        </w:sectPr>
      </w:pPr>
    </w:p>
    <w:sdt>
      <w:sdtPr>
        <w:rPr>
          <w:rFonts w:ascii="Calibri" w:eastAsia="Calibri" w:hAnsi="Calibri" w:cs="Calibri"/>
          <w:color w:val="auto"/>
          <w:sz w:val="22"/>
          <w:szCs w:val="22"/>
        </w:rPr>
        <w:id w:val="-822043438"/>
        <w:docPartObj>
          <w:docPartGallery w:val="Table of Contents"/>
          <w:docPartUnique/>
        </w:docPartObj>
      </w:sdtPr>
      <w:sdtEndPr>
        <w:rPr>
          <w:b/>
          <w:bCs/>
          <w:noProof/>
        </w:rPr>
      </w:sdtEndPr>
      <w:sdtContent>
        <w:p w14:paraId="6ECFF096" w14:textId="77777777" w:rsidR="0060150C" w:rsidRDefault="0060150C">
          <w:pPr>
            <w:pStyle w:val="TOCHeading"/>
          </w:pPr>
          <w:r>
            <w:t>Table of Contents</w:t>
          </w:r>
        </w:p>
        <w:p w14:paraId="6CDA702A" w14:textId="0704EC57" w:rsidR="002009B2" w:rsidRDefault="0060150C">
          <w:pPr>
            <w:pStyle w:val="TOC1"/>
            <w:tabs>
              <w:tab w:val="right" w:leader="dot" w:pos="10770"/>
            </w:tabs>
            <w:rPr>
              <w:rFonts w:asciiTheme="minorHAnsi" w:eastAsiaTheme="minorEastAsia" w:hAnsiTheme="minorHAnsi" w:cstheme="minorBidi"/>
              <w:noProof/>
              <w:sz w:val="22"/>
              <w:szCs w:val="22"/>
            </w:rPr>
          </w:pPr>
          <w:r>
            <w:rPr>
              <w:b/>
              <w:bCs/>
              <w:noProof/>
            </w:rPr>
            <w:fldChar w:fldCharType="begin"/>
          </w:r>
          <w:r>
            <w:rPr>
              <w:b/>
              <w:bCs/>
              <w:noProof/>
            </w:rPr>
            <w:instrText xml:space="preserve"> TOC \o "1-3" \h \z \u </w:instrText>
          </w:r>
          <w:r>
            <w:rPr>
              <w:b/>
              <w:bCs/>
              <w:noProof/>
            </w:rPr>
            <w:fldChar w:fldCharType="separate"/>
          </w:r>
          <w:hyperlink w:anchor="_Toc175141854" w:history="1">
            <w:r w:rsidR="002009B2" w:rsidRPr="0068056F">
              <w:rPr>
                <w:rStyle w:val="Hyperlink"/>
                <w:noProof/>
              </w:rPr>
              <w:t>FIELDWORK MANUAL</w:t>
            </w:r>
            <w:r w:rsidR="002009B2">
              <w:rPr>
                <w:noProof/>
                <w:webHidden/>
              </w:rPr>
              <w:tab/>
            </w:r>
            <w:r w:rsidR="002009B2">
              <w:rPr>
                <w:noProof/>
                <w:webHidden/>
              </w:rPr>
              <w:fldChar w:fldCharType="begin"/>
            </w:r>
            <w:r w:rsidR="002009B2">
              <w:rPr>
                <w:noProof/>
                <w:webHidden/>
              </w:rPr>
              <w:instrText xml:space="preserve"> PAGEREF _Toc175141854 \h </w:instrText>
            </w:r>
            <w:r w:rsidR="002009B2">
              <w:rPr>
                <w:noProof/>
                <w:webHidden/>
              </w:rPr>
            </w:r>
            <w:r w:rsidR="002009B2">
              <w:rPr>
                <w:noProof/>
                <w:webHidden/>
              </w:rPr>
              <w:fldChar w:fldCharType="separate"/>
            </w:r>
            <w:r w:rsidR="0058215C">
              <w:rPr>
                <w:noProof/>
                <w:webHidden/>
              </w:rPr>
              <w:t>1</w:t>
            </w:r>
            <w:r w:rsidR="002009B2">
              <w:rPr>
                <w:noProof/>
                <w:webHidden/>
              </w:rPr>
              <w:fldChar w:fldCharType="end"/>
            </w:r>
          </w:hyperlink>
        </w:p>
        <w:p w14:paraId="130DE117" w14:textId="6E60EC5E" w:rsidR="002009B2" w:rsidRDefault="002009B2">
          <w:pPr>
            <w:pStyle w:val="TOC1"/>
            <w:tabs>
              <w:tab w:val="right" w:leader="dot" w:pos="10770"/>
            </w:tabs>
            <w:rPr>
              <w:rFonts w:asciiTheme="minorHAnsi" w:eastAsiaTheme="minorEastAsia" w:hAnsiTheme="minorHAnsi" w:cstheme="minorBidi"/>
              <w:noProof/>
              <w:sz w:val="22"/>
              <w:szCs w:val="22"/>
            </w:rPr>
          </w:pPr>
          <w:hyperlink w:anchor="_Toc175141855" w:history="1">
            <w:r w:rsidRPr="0068056F">
              <w:rPr>
                <w:rStyle w:val="Hyperlink"/>
                <w:noProof/>
              </w:rPr>
              <w:t>SECTION ONE: FIELDWORK OVERVIEW</w:t>
            </w:r>
            <w:r>
              <w:rPr>
                <w:noProof/>
                <w:webHidden/>
              </w:rPr>
              <w:tab/>
            </w:r>
            <w:r>
              <w:rPr>
                <w:noProof/>
                <w:webHidden/>
              </w:rPr>
              <w:fldChar w:fldCharType="begin"/>
            </w:r>
            <w:r>
              <w:rPr>
                <w:noProof/>
                <w:webHidden/>
              </w:rPr>
              <w:instrText xml:space="preserve"> PAGEREF _Toc175141855 \h </w:instrText>
            </w:r>
            <w:r>
              <w:rPr>
                <w:noProof/>
                <w:webHidden/>
              </w:rPr>
            </w:r>
            <w:r>
              <w:rPr>
                <w:noProof/>
                <w:webHidden/>
              </w:rPr>
              <w:fldChar w:fldCharType="separate"/>
            </w:r>
            <w:r w:rsidR="0058215C">
              <w:rPr>
                <w:noProof/>
                <w:webHidden/>
              </w:rPr>
              <w:t>5</w:t>
            </w:r>
            <w:r>
              <w:rPr>
                <w:noProof/>
                <w:webHidden/>
              </w:rPr>
              <w:fldChar w:fldCharType="end"/>
            </w:r>
          </w:hyperlink>
        </w:p>
        <w:p w14:paraId="1680DD24" w14:textId="45D55514" w:rsidR="002009B2" w:rsidRDefault="002009B2">
          <w:pPr>
            <w:pStyle w:val="TOC1"/>
            <w:tabs>
              <w:tab w:val="right" w:leader="dot" w:pos="10770"/>
            </w:tabs>
            <w:rPr>
              <w:rFonts w:asciiTheme="minorHAnsi" w:eastAsiaTheme="minorEastAsia" w:hAnsiTheme="minorHAnsi" w:cstheme="minorBidi"/>
              <w:noProof/>
              <w:sz w:val="22"/>
              <w:szCs w:val="22"/>
            </w:rPr>
          </w:pPr>
          <w:hyperlink w:anchor="_Toc175141856" w:history="1">
            <w:r w:rsidRPr="0068056F">
              <w:rPr>
                <w:rStyle w:val="Hyperlink"/>
                <w:noProof/>
              </w:rPr>
              <w:t>Introduction</w:t>
            </w:r>
            <w:r>
              <w:rPr>
                <w:noProof/>
                <w:webHidden/>
              </w:rPr>
              <w:tab/>
            </w:r>
            <w:r>
              <w:rPr>
                <w:noProof/>
                <w:webHidden/>
              </w:rPr>
              <w:fldChar w:fldCharType="begin"/>
            </w:r>
            <w:r>
              <w:rPr>
                <w:noProof/>
                <w:webHidden/>
              </w:rPr>
              <w:instrText xml:space="preserve"> PAGEREF _Toc175141856 \h </w:instrText>
            </w:r>
            <w:r>
              <w:rPr>
                <w:noProof/>
                <w:webHidden/>
              </w:rPr>
            </w:r>
            <w:r>
              <w:rPr>
                <w:noProof/>
                <w:webHidden/>
              </w:rPr>
              <w:fldChar w:fldCharType="separate"/>
            </w:r>
            <w:r w:rsidR="0058215C">
              <w:rPr>
                <w:noProof/>
                <w:webHidden/>
              </w:rPr>
              <w:t>5</w:t>
            </w:r>
            <w:r>
              <w:rPr>
                <w:noProof/>
                <w:webHidden/>
              </w:rPr>
              <w:fldChar w:fldCharType="end"/>
            </w:r>
          </w:hyperlink>
        </w:p>
        <w:p w14:paraId="68B060E1" w14:textId="0B743686" w:rsidR="002009B2" w:rsidRDefault="002009B2">
          <w:pPr>
            <w:pStyle w:val="TOC1"/>
            <w:tabs>
              <w:tab w:val="right" w:leader="dot" w:pos="10770"/>
            </w:tabs>
            <w:rPr>
              <w:rFonts w:asciiTheme="minorHAnsi" w:eastAsiaTheme="minorEastAsia" w:hAnsiTheme="minorHAnsi" w:cstheme="minorBidi"/>
              <w:noProof/>
              <w:sz w:val="22"/>
              <w:szCs w:val="22"/>
            </w:rPr>
          </w:pPr>
          <w:hyperlink w:anchor="_Toc175141857" w:history="1">
            <w:r w:rsidRPr="0068056F">
              <w:rPr>
                <w:rStyle w:val="Hyperlink"/>
                <w:noProof/>
              </w:rPr>
              <w:t>Mission Statement</w:t>
            </w:r>
            <w:r>
              <w:rPr>
                <w:noProof/>
                <w:webHidden/>
              </w:rPr>
              <w:tab/>
            </w:r>
            <w:r>
              <w:rPr>
                <w:noProof/>
                <w:webHidden/>
              </w:rPr>
              <w:fldChar w:fldCharType="begin"/>
            </w:r>
            <w:r>
              <w:rPr>
                <w:noProof/>
                <w:webHidden/>
              </w:rPr>
              <w:instrText xml:space="preserve"> PAGEREF _Toc175141857 \h </w:instrText>
            </w:r>
            <w:r>
              <w:rPr>
                <w:noProof/>
                <w:webHidden/>
              </w:rPr>
            </w:r>
            <w:r>
              <w:rPr>
                <w:noProof/>
                <w:webHidden/>
              </w:rPr>
              <w:fldChar w:fldCharType="separate"/>
            </w:r>
            <w:r w:rsidR="0058215C">
              <w:rPr>
                <w:noProof/>
                <w:webHidden/>
              </w:rPr>
              <w:t>5</w:t>
            </w:r>
            <w:r>
              <w:rPr>
                <w:noProof/>
                <w:webHidden/>
              </w:rPr>
              <w:fldChar w:fldCharType="end"/>
            </w:r>
          </w:hyperlink>
        </w:p>
        <w:p w14:paraId="5181776C" w14:textId="69406D42" w:rsidR="002009B2" w:rsidRDefault="002009B2">
          <w:pPr>
            <w:pStyle w:val="TOC1"/>
            <w:tabs>
              <w:tab w:val="right" w:leader="dot" w:pos="10770"/>
            </w:tabs>
            <w:rPr>
              <w:rFonts w:asciiTheme="minorHAnsi" w:eastAsiaTheme="minorEastAsia" w:hAnsiTheme="minorHAnsi" w:cstheme="minorBidi"/>
              <w:noProof/>
              <w:sz w:val="22"/>
              <w:szCs w:val="22"/>
            </w:rPr>
          </w:pPr>
          <w:hyperlink w:anchor="_Toc175141858" w:history="1">
            <w:r w:rsidRPr="0068056F">
              <w:rPr>
                <w:rStyle w:val="Hyperlink"/>
                <w:noProof/>
              </w:rPr>
              <w:t>Vision</w:t>
            </w:r>
            <w:r>
              <w:rPr>
                <w:noProof/>
                <w:webHidden/>
              </w:rPr>
              <w:tab/>
            </w:r>
            <w:r>
              <w:rPr>
                <w:noProof/>
                <w:webHidden/>
              </w:rPr>
              <w:fldChar w:fldCharType="begin"/>
            </w:r>
            <w:r>
              <w:rPr>
                <w:noProof/>
                <w:webHidden/>
              </w:rPr>
              <w:instrText xml:space="preserve"> PAGEREF _Toc175141858 \h </w:instrText>
            </w:r>
            <w:r>
              <w:rPr>
                <w:noProof/>
                <w:webHidden/>
              </w:rPr>
            </w:r>
            <w:r>
              <w:rPr>
                <w:noProof/>
                <w:webHidden/>
              </w:rPr>
              <w:fldChar w:fldCharType="separate"/>
            </w:r>
            <w:r w:rsidR="0058215C">
              <w:rPr>
                <w:noProof/>
                <w:webHidden/>
              </w:rPr>
              <w:t>6</w:t>
            </w:r>
            <w:r>
              <w:rPr>
                <w:noProof/>
                <w:webHidden/>
              </w:rPr>
              <w:fldChar w:fldCharType="end"/>
            </w:r>
          </w:hyperlink>
        </w:p>
        <w:p w14:paraId="6ECF4259" w14:textId="5ECF84F1" w:rsidR="002009B2" w:rsidRDefault="002009B2">
          <w:pPr>
            <w:pStyle w:val="TOC1"/>
            <w:tabs>
              <w:tab w:val="right" w:leader="dot" w:pos="10770"/>
            </w:tabs>
            <w:rPr>
              <w:rFonts w:asciiTheme="minorHAnsi" w:eastAsiaTheme="minorEastAsia" w:hAnsiTheme="minorHAnsi" w:cstheme="minorBidi"/>
              <w:noProof/>
              <w:sz w:val="22"/>
              <w:szCs w:val="22"/>
            </w:rPr>
          </w:pPr>
          <w:hyperlink w:anchor="_Toc175141859" w:history="1">
            <w:r w:rsidRPr="0068056F">
              <w:rPr>
                <w:rStyle w:val="Hyperlink"/>
                <w:noProof/>
              </w:rPr>
              <w:t>Philosophy</w:t>
            </w:r>
            <w:r>
              <w:rPr>
                <w:noProof/>
                <w:webHidden/>
              </w:rPr>
              <w:tab/>
            </w:r>
            <w:r>
              <w:rPr>
                <w:noProof/>
                <w:webHidden/>
              </w:rPr>
              <w:fldChar w:fldCharType="begin"/>
            </w:r>
            <w:r>
              <w:rPr>
                <w:noProof/>
                <w:webHidden/>
              </w:rPr>
              <w:instrText xml:space="preserve"> PAGEREF _Toc175141859 \h </w:instrText>
            </w:r>
            <w:r>
              <w:rPr>
                <w:noProof/>
                <w:webHidden/>
              </w:rPr>
            </w:r>
            <w:r>
              <w:rPr>
                <w:noProof/>
                <w:webHidden/>
              </w:rPr>
              <w:fldChar w:fldCharType="separate"/>
            </w:r>
            <w:r w:rsidR="0058215C">
              <w:rPr>
                <w:noProof/>
                <w:webHidden/>
              </w:rPr>
              <w:t>7</w:t>
            </w:r>
            <w:r>
              <w:rPr>
                <w:noProof/>
                <w:webHidden/>
              </w:rPr>
              <w:fldChar w:fldCharType="end"/>
            </w:r>
          </w:hyperlink>
        </w:p>
        <w:p w14:paraId="2031418D" w14:textId="657024C7" w:rsidR="002009B2" w:rsidRDefault="002009B2">
          <w:pPr>
            <w:pStyle w:val="TOC1"/>
            <w:tabs>
              <w:tab w:val="right" w:leader="dot" w:pos="10770"/>
            </w:tabs>
            <w:rPr>
              <w:rFonts w:asciiTheme="minorHAnsi" w:eastAsiaTheme="minorEastAsia" w:hAnsiTheme="minorHAnsi" w:cstheme="minorBidi"/>
              <w:noProof/>
              <w:sz w:val="22"/>
              <w:szCs w:val="22"/>
            </w:rPr>
          </w:pPr>
          <w:hyperlink w:anchor="_Toc175141860" w:history="1">
            <w:r w:rsidRPr="0068056F">
              <w:rPr>
                <w:rStyle w:val="Hyperlink"/>
                <w:noProof/>
              </w:rPr>
              <w:t>Fieldwork within the Curriculum (ACOTE C.1.1)</w:t>
            </w:r>
            <w:r>
              <w:rPr>
                <w:noProof/>
                <w:webHidden/>
              </w:rPr>
              <w:tab/>
            </w:r>
            <w:r>
              <w:rPr>
                <w:noProof/>
                <w:webHidden/>
              </w:rPr>
              <w:fldChar w:fldCharType="begin"/>
            </w:r>
            <w:r>
              <w:rPr>
                <w:noProof/>
                <w:webHidden/>
              </w:rPr>
              <w:instrText xml:space="preserve"> PAGEREF _Toc175141860 \h </w:instrText>
            </w:r>
            <w:r>
              <w:rPr>
                <w:noProof/>
                <w:webHidden/>
              </w:rPr>
            </w:r>
            <w:r>
              <w:rPr>
                <w:noProof/>
                <w:webHidden/>
              </w:rPr>
              <w:fldChar w:fldCharType="separate"/>
            </w:r>
            <w:r w:rsidR="0058215C">
              <w:rPr>
                <w:noProof/>
                <w:webHidden/>
              </w:rPr>
              <w:t>7</w:t>
            </w:r>
            <w:r>
              <w:rPr>
                <w:noProof/>
                <w:webHidden/>
              </w:rPr>
              <w:fldChar w:fldCharType="end"/>
            </w:r>
          </w:hyperlink>
        </w:p>
        <w:p w14:paraId="1CAC8362" w14:textId="1E10639E" w:rsidR="002009B2" w:rsidRDefault="002009B2">
          <w:pPr>
            <w:pStyle w:val="TOC1"/>
            <w:tabs>
              <w:tab w:val="right" w:leader="dot" w:pos="10770"/>
            </w:tabs>
            <w:rPr>
              <w:rFonts w:asciiTheme="minorHAnsi" w:eastAsiaTheme="minorEastAsia" w:hAnsiTheme="minorHAnsi" w:cstheme="minorBidi"/>
              <w:noProof/>
              <w:sz w:val="22"/>
              <w:szCs w:val="22"/>
            </w:rPr>
          </w:pPr>
          <w:hyperlink w:anchor="_Toc175141861" w:history="1">
            <w:r w:rsidRPr="0068056F">
              <w:rPr>
                <w:rStyle w:val="Hyperlink"/>
                <w:noProof/>
              </w:rPr>
              <w:t>Process and Criteria for Selection of Fieldwork Sites (ACOTE C.1.5)</w:t>
            </w:r>
            <w:r>
              <w:rPr>
                <w:noProof/>
                <w:webHidden/>
              </w:rPr>
              <w:tab/>
            </w:r>
            <w:r>
              <w:rPr>
                <w:noProof/>
                <w:webHidden/>
              </w:rPr>
              <w:fldChar w:fldCharType="begin"/>
            </w:r>
            <w:r>
              <w:rPr>
                <w:noProof/>
                <w:webHidden/>
              </w:rPr>
              <w:instrText xml:space="preserve"> PAGEREF _Toc175141861 \h </w:instrText>
            </w:r>
            <w:r>
              <w:rPr>
                <w:noProof/>
                <w:webHidden/>
              </w:rPr>
            </w:r>
            <w:r>
              <w:rPr>
                <w:noProof/>
                <w:webHidden/>
              </w:rPr>
              <w:fldChar w:fldCharType="separate"/>
            </w:r>
            <w:r w:rsidR="0058215C">
              <w:rPr>
                <w:noProof/>
                <w:webHidden/>
              </w:rPr>
              <w:t>9</w:t>
            </w:r>
            <w:r>
              <w:rPr>
                <w:noProof/>
                <w:webHidden/>
              </w:rPr>
              <w:fldChar w:fldCharType="end"/>
            </w:r>
          </w:hyperlink>
        </w:p>
        <w:p w14:paraId="2139132E" w14:textId="6F15987C" w:rsidR="002009B2" w:rsidRDefault="002009B2">
          <w:pPr>
            <w:pStyle w:val="TOC1"/>
            <w:tabs>
              <w:tab w:val="right" w:leader="dot" w:pos="10770"/>
            </w:tabs>
            <w:rPr>
              <w:rFonts w:asciiTheme="minorHAnsi" w:eastAsiaTheme="minorEastAsia" w:hAnsiTheme="minorHAnsi" w:cstheme="minorBidi"/>
              <w:noProof/>
              <w:sz w:val="22"/>
              <w:szCs w:val="22"/>
            </w:rPr>
          </w:pPr>
          <w:hyperlink w:anchor="_Toc175141862" w:history="1">
            <w:r w:rsidRPr="0068056F">
              <w:rPr>
                <w:rStyle w:val="Hyperlink"/>
                <w:noProof/>
              </w:rPr>
              <w:t>Level I and II Fieldwork Placement Policy</w:t>
            </w:r>
            <w:r>
              <w:rPr>
                <w:noProof/>
                <w:webHidden/>
              </w:rPr>
              <w:tab/>
            </w:r>
            <w:r>
              <w:rPr>
                <w:noProof/>
                <w:webHidden/>
              </w:rPr>
              <w:fldChar w:fldCharType="begin"/>
            </w:r>
            <w:r>
              <w:rPr>
                <w:noProof/>
                <w:webHidden/>
              </w:rPr>
              <w:instrText xml:space="preserve"> PAGEREF _Toc175141862 \h </w:instrText>
            </w:r>
            <w:r>
              <w:rPr>
                <w:noProof/>
                <w:webHidden/>
              </w:rPr>
            </w:r>
            <w:r>
              <w:rPr>
                <w:noProof/>
                <w:webHidden/>
              </w:rPr>
              <w:fldChar w:fldCharType="separate"/>
            </w:r>
            <w:r w:rsidR="0058215C">
              <w:rPr>
                <w:noProof/>
                <w:webHidden/>
              </w:rPr>
              <w:t>10</w:t>
            </w:r>
            <w:r>
              <w:rPr>
                <w:noProof/>
                <w:webHidden/>
              </w:rPr>
              <w:fldChar w:fldCharType="end"/>
            </w:r>
          </w:hyperlink>
        </w:p>
        <w:p w14:paraId="25A1979D" w14:textId="333C4BA4" w:rsidR="002009B2" w:rsidRDefault="002009B2">
          <w:pPr>
            <w:pStyle w:val="TOC1"/>
            <w:tabs>
              <w:tab w:val="right" w:leader="dot" w:pos="10770"/>
            </w:tabs>
            <w:rPr>
              <w:rFonts w:asciiTheme="minorHAnsi" w:eastAsiaTheme="minorEastAsia" w:hAnsiTheme="minorHAnsi" w:cstheme="minorBidi"/>
              <w:noProof/>
              <w:sz w:val="22"/>
              <w:szCs w:val="22"/>
            </w:rPr>
          </w:pPr>
          <w:hyperlink w:anchor="_Toc175141863" w:history="1">
            <w:r w:rsidRPr="0068056F">
              <w:rPr>
                <w:rStyle w:val="Hyperlink"/>
                <w:noProof/>
              </w:rPr>
              <w:t>Fieldwork Site Communication (ACOTE C.1.3, C.1.9)</w:t>
            </w:r>
            <w:r>
              <w:rPr>
                <w:noProof/>
                <w:webHidden/>
              </w:rPr>
              <w:tab/>
            </w:r>
            <w:r>
              <w:rPr>
                <w:noProof/>
                <w:webHidden/>
              </w:rPr>
              <w:fldChar w:fldCharType="begin"/>
            </w:r>
            <w:r>
              <w:rPr>
                <w:noProof/>
                <w:webHidden/>
              </w:rPr>
              <w:instrText xml:space="preserve"> PAGEREF _Toc175141863 \h </w:instrText>
            </w:r>
            <w:r>
              <w:rPr>
                <w:noProof/>
                <w:webHidden/>
              </w:rPr>
            </w:r>
            <w:r>
              <w:rPr>
                <w:noProof/>
                <w:webHidden/>
              </w:rPr>
              <w:fldChar w:fldCharType="separate"/>
            </w:r>
            <w:r w:rsidR="0058215C">
              <w:rPr>
                <w:noProof/>
                <w:webHidden/>
              </w:rPr>
              <w:t>10</w:t>
            </w:r>
            <w:r>
              <w:rPr>
                <w:noProof/>
                <w:webHidden/>
              </w:rPr>
              <w:fldChar w:fldCharType="end"/>
            </w:r>
          </w:hyperlink>
        </w:p>
        <w:p w14:paraId="43423BF3" w14:textId="3737C673" w:rsidR="002009B2" w:rsidRDefault="002009B2">
          <w:pPr>
            <w:pStyle w:val="TOC1"/>
            <w:tabs>
              <w:tab w:val="right" w:leader="dot" w:pos="10770"/>
            </w:tabs>
            <w:rPr>
              <w:rFonts w:asciiTheme="minorHAnsi" w:eastAsiaTheme="minorEastAsia" w:hAnsiTheme="minorHAnsi" w:cstheme="minorBidi"/>
              <w:noProof/>
              <w:sz w:val="22"/>
              <w:szCs w:val="22"/>
            </w:rPr>
          </w:pPr>
          <w:hyperlink w:anchor="_Toc175141864" w:history="1">
            <w:r w:rsidRPr="0068056F">
              <w:rPr>
                <w:rStyle w:val="Hyperlink"/>
                <w:noProof/>
              </w:rPr>
              <w:t>Special Consideration Requests</w:t>
            </w:r>
            <w:r>
              <w:rPr>
                <w:noProof/>
                <w:webHidden/>
              </w:rPr>
              <w:tab/>
            </w:r>
            <w:r>
              <w:rPr>
                <w:noProof/>
                <w:webHidden/>
              </w:rPr>
              <w:fldChar w:fldCharType="begin"/>
            </w:r>
            <w:r>
              <w:rPr>
                <w:noProof/>
                <w:webHidden/>
              </w:rPr>
              <w:instrText xml:space="preserve"> PAGEREF _Toc175141864 \h </w:instrText>
            </w:r>
            <w:r>
              <w:rPr>
                <w:noProof/>
                <w:webHidden/>
              </w:rPr>
            </w:r>
            <w:r>
              <w:rPr>
                <w:noProof/>
                <w:webHidden/>
              </w:rPr>
              <w:fldChar w:fldCharType="separate"/>
            </w:r>
            <w:r w:rsidR="0058215C">
              <w:rPr>
                <w:noProof/>
                <w:webHidden/>
              </w:rPr>
              <w:t>11</w:t>
            </w:r>
            <w:r>
              <w:rPr>
                <w:noProof/>
                <w:webHidden/>
              </w:rPr>
              <w:fldChar w:fldCharType="end"/>
            </w:r>
          </w:hyperlink>
        </w:p>
        <w:p w14:paraId="5F02B1EA" w14:textId="2F50A8C0" w:rsidR="002009B2" w:rsidRDefault="002009B2">
          <w:pPr>
            <w:pStyle w:val="TOC1"/>
            <w:tabs>
              <w:tab w:val="right" w:leader="dot" w:pos="10770"/>
            </w:tabs>
            <w:rPr>
              <w:rFonts w:asciiTheme="minorHAnsi" w:eastAsiaTheme="minorEastAsia" w:hAnsiTheme="minorHAnsi" w:cstheme="minorBidi"/>
              <w:noProof/>
              <w:sz w:val="22"/>
              <w:szCs w:val="22"/>
            </w:rPr>
          </w:pPr>
          <w:hyperlink w:anchor="_Toc175141865" w:history="1">
            <w:r w:rsidRPr="0068056F">
              <w:rPr>
                <w:rStyle w:val="Hyperlink"/>
                <w:noProof/>
              </w:rPr>
              <w:t>Fieldwork Cancellations</w:t>
            </w:r>
            <w:r>
              <w:rPr>
                <w:noProof/>
                <w:webHidden/>
              </w:rPr>
              <w:tab/>
            </w:r>
            <w:r>
              <w:rPr>
                <w:noProof/>
                <w:webHidden/>
              </w:rPr>
              <w:fldChar w:fldCharType="begin"/>
            </w:r>
            <w:r>
              <w:rPr>
                <w:noProof/>
                <w:webHidden/>
              </w:rPr>
              <w:instrText xml:space="preserve"> PAGEREF _Toc175141865 \h </w:instrText>
            </w:r>
            <w:r>
              <w:rPr>
                <w:noProof/>
                <w:webHidden/>
              </w:rPr>
            </w:r>
            <w:r>
              <w:rPr>
                <w:noProof/>
                <w:webHidden/>
              </w:rPr>
              <w:fldChar w:fldCharType="separate"/>
            </w:r>
            <w:r w:rsidR="0058215C">
              <w:rPr>
                <w:noProof/>
                <w:webHidden/>
              </w:rPr>
              <w:t>11</w:t>
            </w:r>
            <w:r>
              <w:rPr>
                <w:noProof/>
                <w:webHidden/>
              </w:rPr>
              <w:fldChar w:fldCharType="end"/>
            </w:r>
          </w:hyperlink>
        </w:p>
        <w:p w14:paraId="057059A5" w14:textId="30CAE271" w:rsidR="002009B2" w:rsidRDefault="002009B2">
          <w:pPr>
            <w:pStyle w:val="TOC1"/>
            <w:tabs>
              <w:tab w:val="right" w:leader="dot" w:pos="10770"/>
            </w:tabs>
            <w:rPr>
              <w:rFonts w:asciiTheme="minorHAnsi" w:eastAsiaTheme="minorEastAsia" w:hAnsiTheme="minorHAnsi" w:cstheme="minorBidi"/>
              <w:noProof/>
              <w:sz w:val="22"/>
              <w:szCs w:val="22"/>
            </w:rPr>
          </w:pPr>
          <w:hyperlink w:anchor="_Toc175141866" w:history="1">
            <w:r w:rsidRPr="0068056F">
              <w:rPr>
                <w:rStyle w:val="Hyperlink"/>
                <w:noProof/>
              </w:rPr>
              <w:t>Fieldwork Sites and Supervisors (ACOTE C.1.5)</w:t>
            </w:r>
            <w:r>
              <w:rPr>
                <w:noProof/>
                <w:webHidden/>
              </w:rPr>
              <w:tab/>
            </w:r>
            <w:r>
              <w:rPr>
                <w:noProof/>
                <w:webHidden/>
              </w:rPr>
              <w:fldChar w:fldCharType="begin"/>
            </w:r>
            <w:r>
              <w:rPr>
                <w:noProof/>
                <w:webHidden/>
              </w:rPr>
              <w:instrText xml:space="preserve"> PAGEREF _Toc175141866 \h </w:instrText>
            </w:r>
            <w:r>
              <w:rPr>
                <w:noProof/>
                <w:webHidden/>
              </w:rPr>
            </w:r>
            <w:r>
              <w:rPr>
                <w:noProof/>
                <w:webHidden/>
              </w:rPr>
              <w:fldChar w:fldCharType="separate"/>
            </w:r>
            <w:r w:rsidR="0058215C">
              <w:rPr>
                <w:noProof/>
                <w:webHidden/>
              </w:rPr>
              <w:t>11</w:t>
            </w:r>
            <w:r>
              <w:rPr>
                <w:noProof/>
                <w:webHidden/>
              </w:rPr>
              <w:fldChar w:fldCharType="end"/>
            </w:r>
          </w:hyperlink>
        </w:p>
        <w:p w14:paraId="422BB72E" w14:textId="173D91D9" w:rsidR="002009B2" w:rsidRDefault="002009B2">
          <w:pPr>
            <w:pStyle w:val="TOC1"/>
            <w:tabs>
              <w:tab w:val="right" w:leader="dot" w:pos="10770"/>
            </w:tabs>
            <w:rPr>
              <w:rFonts w:asciiTheme="minorHAnsi" w:eastAsiaTheme="minorEastAsia" w:hAnsiTheme="minorHAnsi" w:cstheme="minorBidi"/>
              <w:noProof/>
              <w:sz w:val="22"/>
              <w:szCs w:val="22"/>
            </w:rPr>
          </w:pPr>
          <w:hyperlink w:anchor="_Toc175141867" w:history="1">
            <w:r w:rsidRPr="0068056F">
              <w:rPr>
                <w:rStyle w:val="Hyperlink"/>
                <w:noProof/>
              </w:rPr>
              <w:t>Ensuring Appropriate Supervision and Ratios Policy (C.1.7)</w:t>
            </w:r>
            <w:r>
              <w:rPr>
                <w:noProof/>
                <w:webHidden/>
              </w:rPr>
              <w:tab/>
            </w:r>
            <w:r>
              <w:rPr>
                <w:noProof/>
                <w:webHidden/>
              </w:rPr>
              <w:fldChar w:fldCharType="begin"/>
            </w:r>
            <w:r>
              <w:rPr>
                <w:noProof/>
                <w:webHidden/>
              </w:rPr>
              <w:instrText xml:space="preserve"> PAGEREF _Toc175141867 \h </w:instrText>
            </w:r>
            <w:r>
              <w:rPr>
                <w:noProof/>
                <w:webHidden/>
              </w:rPr>
            </w:r>
            <w:r>
              <w:rPr>
                <w:noProof/>
                <w:webHidden/>
              </w:rPr>
              <w:fldChar w:fldCharType="separate"/>
            </w:r>
            <w:r w:rsidR="0058215C">
              <w:rPr>
                <w:noProof/>
                <w:webHidden/>
              </w:rPr>
              <w:t>12</w:t>
            </w:r>
            <w:r>
              <w:rPr>
                <w:noProof/>
                <w:webHidden/>
              </w:rPr>
              <w:fldChar w:fldCharType="end"/>
            </w:r>
          </w:hyperlink>
        </w:p>
        <w:p w14:paraId="221F27F2" w14:textId="13F1D119" w:rsidR="002009B2" w:rsidRDefault="002009B2">
          <w:pPr>
            <w:pStyle w:val="TOC1"/>
            <w:tabs>
              <w:tab w:val="right" w:leader="dot" w:pos="10770"/>
            </w:tabs>
            <w:rPr>
              <w:rFonts w:asciiTheme="minorHAnsi" w:eastAsiaTheme="minorEastAsia" w:hAnsiTheme="minorHAnsi" w:cstheme="minorBidi"/>
              <w:noProof/>
              <w:sz w:val="22"/>
              <w:szCs w:val="22"/>
            </w:rPr>
          </w:pPr>
          <w:hyperlink w:anchor="_Toc175141868" w:history="1">
            <w:r w:rsidRPr="0068056F">
              <w:rPr>
                <w:rStyle w:val="Hyperlink"/>
                <w:noProof/>
              </w:rPr>
              <w:t>Fieldwork Supervision Policy</w:t>
            </w:r>
            <w:r>
              <w:rPr>
                <w:noProof/>
                <w:webHidden/>
              </w:rPr>
              <w:tab/>
            </w:r>
            <w:r>
              <w:rPr>
                <w:noProof/>
                <w:webHidden/>
              </w:rPr>
              <w:fldChar w:fldCharType="begin"/>
            </w:r>
            <w:r>
              <w:rPr>
                <w:noProof/>
                <w:webHidden/>
              </w:rPr>
              <w:instrText xml:space="preserve"> PAGEREF _Toc175141868 \h </w:instrText>
            </w:r>
            <w:r>
              <w:rPr>
                <w:noProof/>
                <w:webHidden/>
              </w:rPr>
            </w:r>
            <w:r>
              <w:rPr>
                <w:noProof/>
                <w:webHidden/>
              </w:rPr>
              <w:fldChar w:fldCharType="separate"/>
            </w:r>
            <w:r w:rsidR="0058215C">
              <w:rPr>
                <w:noProof/>
                <w:webHidden/>
              </w:rPr>
              <w:t>13</w:t>
            </w:r>
            <w:r>
              <w:rPr>
                <w:noProof/>
                <w:webHidden/>
              </w:rPr>
              <w:fldChar w:fldCharType="end"/>
            </w:r>
          </w:hyperlink>
        </w:p>
        <w:p w14:paraId="204C264A" w14:textId="00D87B20" w:rsidR="002009B2" w:rsidRDefault="002009B2">
          <w:pPr>
            <w:pStyle w:val="TOC1"/>
            <w:tabs>
              <w:tab w:val="right" w:leader="dot" w:pos="10770"/>
            </w:tabs>
            <w:rPr>
              <w:rFonts w:asciiTheme="minorHAnsi" w:eastAsiaTheme="minorEastAsia" w:hAnsiTheme="minorHAnsi" w:cstheme="minorBidi"/>
              <w:noProof/>
              <w:sz w:val="22"/>
              <w:szCs w:val="22"/>
            </w:rPr>
          </w:pPr>
          <w:hyperlink w:anchor="_Toc175141869" w:history="1">
            <w:r w:rsidRPr="0068056F">
              <w:rPr>
                <w:rStyle w:val="Hyperlink"/>
                <w:noProof/>
              </w:rPr>
              <w:t>Academic Fieldwork Coordinator’s Role and Responsibilities</w:t>
            </w:r>
            <w:r>
              <w:rPr>
                <w:noProof/>
                <w:webHidden/>
              </w:rPr>
              <w:tab/>
            </w:r>
            <w:r>
              <w:rPr>
                <w:noProof/>
                <w:webHidden/>
              </w:rPr>
              <w:fldChar w:fldCharType="begin"/>
            </w:r>
            <w:r>
              <w:rPr>
                <w:noProof/>
                <w:webHidden/>
              </w:rPr>
              <w:instrText xml:space="preserve"> PAGEREF _Toc175141869 \h </w:instrText>
            </w:r>
            <w:r>
              <w:rPr>
                <w:noProof/>
                <w:webHidden/>
              </w:rPr>
            </w:r>
            <w:r>
              <w:rPr>
                <w:noProof/>
                <w:webHidden/>
              </w:rPr>
              <w:fldChar w:fldCharType="separate"/>
            </w:r>
            <w:r w:rsidR="0058215C">
              <w:rPr>
                <w:noProof/>
                <w:webHidden/>
              </w:rPr>
              <w:t>13</w:t>
            </w:r>
            <w:r>
              <w:rPr>
                <w:noProof/>
                <w:webHidden/>
              </w:rPr>
              <w:fldChar w:fldCharType="end"/>
            </w:r>
          </w:hyperlink>
        </w:p>
        <w:p w14:paraId="2465A147" w14:textId="49A8FD28" w:rsidR="002009B2" w:rsidRDefault="002009B2">
          <w:pPr>
            <w:pStyle w:val="TOC1"/>
            <w:tabs>
              <w:tab w:val="right" w:leader="dot" w:pos="10770"/>
            </w:tabs>
            <w:rPr>
              <w:rFonts w:asciiTheme="minorHAnsi" w:eastAsiaTheme="minorEastAsia" w:hAnsiTheme="minorHAnsi" w:cstheme="minorBidi"/>
              <w:noProof/>
              <w:sz w:val="22"/>
              <w:szCs w:val="22"/>
            </w:rPr>
          </w:pPr>
          <w:hyperlink w:anchor="_Toc175141870" w:history="1">
            <w:r w:rsidRPr="0068056F">
              <w:rPr>
                <w:rStyle w:val="Hyperlink"/>
                <w:noProof/>
              </w:rPr>
              <w:t>Student Responsibilities during Fieldwork Experiences</w:t>
            </w:r>
            <w:r>
              <w:rPr>
                <w:noProof/>
                <w:webHidden/>
              </w:rPr>
              <w:tab/>
            </w:r>
            <w:r>
              <w:rPr>
                <w:noProof/>
                <w:webHidden/>
              </w:rPr>
              <w:fldChar w:fldCharType="begin"/>
            </w:r>
            <w:r>
              <w:rPr>
                <w:noProof/>
                <w:webHidden/>
              </w:rPr>
              <w:instrText xml:space="preserve"> PAGEREF _Toc175141870 \h </w:instrText>
            </w:r>
            <w:r>
              <w:rPr>
                <w:noProof/>
                <w:webHidden/>
              </w:rPr>
            </w:r>
            <w:r>
              <w:rPr>
                <w:noProof/>
                <w:webHidden/>
              </w:rPr>
              <w:fldChar w:fldCharType="separate"/>
            </w:r>
            <w:r w:rsidR="0058215C">
              <w:rPr>
                <w:noProof/>
                <w:webHidden/>
              </w:rPr>
              <w:t>15</w:t>
            </w:r>
            <w:r>
              <w:rPr>
                <w:noProof/>
                <w:webHidden/>
              </w:rPr>
              <w:fldChar w:fldCharType="end"/>
            </w:r>
          </w:hyperlink>
        </w:p>
        <w:p w14:paraId="69E8E3B4" w14:textId="163AD527" w:rsidR="002009B2" w:rsidRDefault="002009B2">
          <w:pPr>
            <w:pStyle w:val="TOC1"/>
            <w:tabs>
              <w:tab w:val="right" w:leader="dot" w:pos="10770"/>
            </w:tabs>
            <w:rPr>
              <w:rFonts w:asciiTheme="minorHAnsi" w:eastAsiaTheme="minorEastAsia" w:hAnsiTheme="minorHAnsi" w:cstheme="minorBidi"/>
              <w:noProof/>
              <w:sz w:val="22"/>
              <w:szCs w:val="22"/>
            </w:rPr>
          </w:pPr>
          <w:hyperlink w:anchor="_Toc175141871" w:history="1">
            <w:r w:rsidRPr="0068056F">
              <w:rPr>
                <w:rStyle w:val="Hyperlink"/>
                <w:noProof/>
              </w:rPr>
              <w:t>Fieldwork Policies</w:t>
            </w:r>
            <w:r>
              <w:rPr>
                <w:noProof/>
                <w:webHidden/>
              </w:rPr>
              <w:tab/>
            </w:r>
            <w:r>
              <w:rPr>
                <w:noProof/>
                <w:webHidden/>
              </w:rPr>
              <w:fldChar w:fldCharType="begin"/>
            </w:r>
            <w:r>
              <w:rPr>
                <w:noProof/>
                <w:webHidden/>
              </w:rPr>
              <w:instrText xml:space="preserve"> PAGEREF _Toc175141871 \h </w:instrText>
            </w:r>
            <w:r>
              <w:rPr>
                <w:noProof/>
                <w:webHidden/>
              </w:rPr>
            </w:r>
            <w:r>
              <w:rPr>
                <w:noProof/>
                <w:webHidden/>
              </w:rPr>
              <w:fldChar w:fldCharType="separate"/>
            </w:r>
            <w:r w:rsidR="0058215C">
              <w:rPr>
                <w:noProof/>
                <w:webHidden/>
              </w:rPr>
              <w:t>16</w:t>
            </w:r>
            <w:r>
              <w:rPr>
                <w:noProof/>
                <w:webHidden/>
              </w:rPr>
              <w:fldChar w:fldCharType="end"/>
            </w:r>
          </w:hyperlink>
        </w:p>
        <w:p w14:paraId="26745219" w14:textId="03829EC0" w:rsidR="002009B2" w:rsidRDefault="002009B2">
          <w:pPr>
            <w:pStyle w:val="TOC1"/>
            <w:tabs>
              <w:tab w:val="right" w:leader="dot" w:pos="10770"/>
            </w:tabs>
            <w:rPr>
              <w:rFonts w:asciiTheme="minorHAnsi" w:eastAsiaTheme="minorEastAsia" w:hAnsiTheme="minorHAnsi" w:cstheme="minorBidi"/>
              <w:noProof/>
              <w:sz w:val="22"/>
              <w:szCs w:val="22"/>
            </w:rPr>
          </w:pPr>
          <w:hyperlink w:anchor="_Toc175141872" w:history="1">
            <w:r w:rsidRPr="0068056F">
              <w:rPr>
                <w:rStyle w:val="Hyperlink"/>
                <w:noProof/>
              </w:rPr>
              <w:t>Accommodations for Students with Disabilities</w:t>
            </w:r>
            <w:r>
              <w:rPr>
                <w:noProof/>
                <w:webHidden/>
              </w:rPr>
              <w:tab/>
            </w:r>
            <w:r>
              <w:rPr>
                <w:noProof/>
                <w:webHidden/>
              </w:rPr>
              <w:fldChar w:fldCharType="begin"/>
            </w:r>
            <w:r>
              <w:rPr>
                <w:noProof/>
                <w:webHidden/>
              </w:rPr>
              <w:instrText xml:space="preserve"> PAGEREF _Toc175141872 \h </w:instrText>
            </w:r>
            <w:r>
              <w:rPr>
                <w:noProof/>
                <w:webHidden/>
              </w:rPr>
            </w:r>
            <w:r>
              <w:rPr>
                <w:noProof/>
                <w:webHidden/>
              </w:rPr>
              <w:fldChar w:fldCharType="separate"/>
            </w:r>
            <w:r w:rsidR="0058215C">
              <w:rPr>
                <w:noProof/>
                <w:webHidden/>
              </w:rPr>
              <w:t>18</w:t>
            </w:r>
            <w:r>
              <w:rPr>
                <w:noProof/>
                <w:webHidden/>
              </w:rPr>
              <w:fldChar w:fldCharType="end"/>
            </w:r>
          </w:hyperlink>
        </w:p>
        <w:p w14:paraId="577E5D86" w14:textId="338FC2E6" w:rsidR="002009B2" w:rsidRDefault="002009B2">
          <w:pPr>
            <w:pStyle w:val="TOC1"/>
            <w:tabs>
              <w:tab w:val="right" w:leader="dot" w:pos="10770"/>
            </w:tabs>
            <w:rPr>
              <w:rFonts w:asciiTheme="minorHAnsi" w:eastAsiaTheme="minorEastAsia" w:hAnsiTheme="minorHAnsi" w:cstheme="minorBidi"/>
              <w:noProof/>
              <w:sz w:val="22"/>
              <w:szCs w:val="22"/>
            </w:rPr>
          </w:pPr>
          <w:hyperlink w:anchor="_Toc175141873" w:history="1">
            <w:r w:rsidRPr="0068056F">
              <w:rPr>
                <w:rStyle w:val="Hyperlink"/>
                <w:noProof/>
              </w:rPr>
              <w:t>SECTION TWO: LEVEL I FIELDWORK</w:t>
            </w:r>
            <w:r>
              <w:rPr>
                <w:noProof/>
                <w:webHidden/>
              </w:rPr>
              <w:tab/>
            </w:r>
            <w:r>
              <w:rPr>
                <w:noProof/>
                <w:webHidden/>
              </w:rPr>
              <w:fldChar w:fldCharType="begin"/>
            </w:r>
            <w:r>
              <w:rPr>
                <w:noProof/>
                <w:webHidden/>
              </w:rPr>
              <w:instrText xml:space="preserve"> PAGEREF _Toc175141873 \h </w:instrText>
            </w:r>
            <w:r>
              <w:rPr>
                <w:noProof/>
                <w:webHidden/>
              </w:rPr>
            </w:r>
            <w:r>
              <w:rPr>
                <w:noProof/>
                <w:webHidden/>
              </w:rPr>
              <w:fldChar w:fldCharType="separate"/>
            </w:r>
            <w:r w:rsidR="0058215C">
              <w:rPr>
                <w:noProof/>
                <w:webHidden/>
              </w:rPr>
              <w:t>20</w:t>
            </w:r>
            <w:r>
              <w:rPr>
                <w:noProof/>
                <w:webHidden/>
              </w:rPr>
              <w:fldChar w:fldCharType="end"/>
            </w:r>
          </w:hyperlink>
        </w:p>
        <w:p w14:paraId="25D6D2B8" w14:textId="5B43CC31" w:rsidR="002009B2" w:rsidRDefault="002009B2">
          <w:pPr>
            <w:pStyle w:val="TOC1"/>
            <w:tabs>
              <w:tab w:val="right" w:leader="dot" w:pos="10770"/>
            </w:tabs>
            <w:rPr>
              <w:rFonts w:asciiTheme="minorHAnsi" w:eastAsiaTheme="minorEastAsia" w:hAnsiTheme="minorHAnsi" w:cstheme="minorBidi"/>
              <w:noProof/>
              <w:sz w:val="22"/>
              <w:szCs w:val="22"/>
            </w:rPr>
          </w:pPr>
          <w:hyperlink w:anchor="_Toc175141874" w:history="1">
            <w:r w:rsidRPr="0068056F">
              <w:rPr>
                <w:rStyle w:val="Hyperlink"/>
                <w:noProof/>
              </w:rPr>
              <w:t>Level I Fieldwork</w:t>
            </w:r>
            <w:r>
              <w:rPr>
                <w:noProof/>
                <w:webHidden/>
              </w:rPr>
              <w:tab/>
            </w:r>
            <w:r>
              <w:rPr>
                <w:noProof/>
                <w:webHidden/>
              </w:rPr>
              <w:fldChar w:fldCharType="begin"/>
            </w:r>
            <w:r>
              <w:rPr>
                <w:noProof/>
                <w:webHidden/>
              </w:rPr>
              <w:instrText xml:space="preserve"> PAGEREF _Toc175141874 \h </w:instrText>
            </w:r>
            <w:r>
              <w:rPr>
                <w:noProof/>
                <w:webHidden/>
              </w:rPr>
            </w:r>
            <w:r>
              <w:rPr>
                <w:noProof/>
                <w:webHidden/>
              </w:rPr>
              <w:fldChar w:fldCharType="separate"/>
            </w:r>
            <w:r w:rsidR="0058215C">
              <w:rPr>
                <w:noProof/>
                <w:webHidden/>
              </w:rPr>
              <w:t>20</w:t>
            </w:r>
            <w:r>
              <w:rPr>
                <w:noProof/>
                <w:webHidden/>
              </w:rPr>
              <w:fldChar w:fldCharType="end"/>
            </w:r>
          </w:hyperlink>
        </w:p>
        <w:p w14:paraId="3D5EAC0B" w14:textId="5E1EF5A4" w:rsidR="002009B2" w:rsidRDefault="002009B2">
          <w:pPr>
            <w:pStyle w:val="TOC1"/>
            <w:tabs>
              <w:tab w:val="right" w:leader="dot" w:pos="10770"/>
            </w:tabs>
            <w:rPr>
              <w:rFonts w:asciiTheme="minorHAnsi" w:eastAsiaTheme="minorEastAsia" w:hAnsiTheme="minorHAnsi" w:cstheme="minorBidi"/>
              <w:noProof/>
              <w:sz w:val="22"/>
              <w:szCs w:val="22"/>
            </w:rPr>
          </w:pPr>
          <w:hyperlink w:anchor="_Toc175141875" w:history="1">
            <w:r w:rsidRPr="0068056F">
              <w:rPr>
                <w:rStyle w:val="Hyperlink"/>
                <w:noProof/>
              </w:rPr>
              <w:t>Level I Fieldwork Objectives (ACOTE C.1.3)</w:t>
            </w:r>
            <w:r>
              <w:rPr>
                <w:noProof/>
                <w:webHidden/>
              </w:rPr>
              <w:tab/>
            </w:r>
            <w:r>
              <w:rPr>
                <w:noProof/>
                <w:webHidden/>
              </w:rPr>
              <w:fldChar w:fldCharType="begin"/>
            </w:r>
            <w:r>
              <w:rPr>
                <w:noProof/>
                <w:webHidden/>
              </w:rPr>
              <w:instrText xml:space="preserve"> PAGEREF _Toc175141875 \h </w:instrText>
            </w:r>
            <w:r>
              <w:rPr>
                <w:noProof/>
                <w:webHidden/>
              </w:rPr>
            </w:r>
            <w:r>
              <w:rPr>
                <w:noProof/>
                <w:webHidden/>
              </w:rPr>
              <w:fldChar w:fldCharType="separate"/>
            </w:r>
            <w:r w:rsidR="0058215C">
              <w:rPr>
                <w:noProof/>
                <w:webHidden/>
              </w:rPr>
              <w:t>20</w:t>
            </w:r>
            <w:r>
              <w:rPr>
                <w:noProof/>
                <w:webHidden/>
              </w:rPr>
              <w:fldChar w:fldCharType="end"/>
            </w:r>
          </w:hyperlink>
        </w:p>
        <w:p w14:paraId="73FAFB9C" w14:textId="138E3F7A" w:rsidR="002009B2" w:rsidRDefault="002009B2">
          <w:pPr>
            <w:pStyle w:val="TOC1"/>
            <w:tabs>
              <w:tab w:val="right" w:leader="dot" w:pos="10770"/>
            </w:tabs>
            <w:rPr>
              <w:rFonts w:asciiTheme="minorHAnsi" w:eastAsiaTheme="minorEastAsia" w:hAnsiTheme="minorHAnsi" w:cstheme="minorBidi"/>
              <w:noProof/>
              <w:sz w:val="22"/>
              <w:szCs w:val="22"/>
            </w:rPr>
          </w:pPr>
          <w:hyperlink w:anchor="_Toc175141876" w:history="1">
            <w:r w:rsidRPr="0068056F">
              <w:rPr>
                <w:rStyle w:val="Hyperlink"/>
                <w:noProof/>
              </w:rPr>
              <w:t>Level I Fieldwork Attendance Policy</w:t>
            </w:r>
            <w:r>
              <w:rPr>
                <w:noProof/>
                <w:webHidden/>
              </w:rPr>
              <w:tab/>
            </w:r>
            <w:r>
              <w:rPr>
                <w:noProof/>
                <w:webHidden/>
              </w:rPr>
              <w:fldChar w:fldCharType="begin"/>
            </w:r>
            <w:r>
              <w:rPr>
                <w:noProof/>
                <w:webHidden/>
              </w:rPr>
              <w:instrText xml:space="preserve"> PAGEREF _Toc175141876 \h </w:instrText>
            </w:r>
            <w:r>
              <w:rPr>
                <w:noProof/>
                <w:webHidden/>
              </w:rPr>
            </w:r>
            <w:r>
              <w:rPr>
                <w:noProof/>
                <w:webHidden/>
              </w:rPr>
              <w:fldChar w:fldCharType="separate"/>
            </w:r>
            <w:r w:rsidR="0058215C">
              <w:rPr>
                <w:noProof/>
                <w:webHidden/>
              </w:rPr>
              <w:t>22</w:t>
            </w:r>
            <w:r>
              <w:rPr>
                <w:noProof/>
                <w:webHidden/>
              </w:rPr>
              <w:fldChar w:fldCharType="end"/>
            </w:r>
          </w:hyperlink>
        </w:p>
        <w:p w14:paraId="7E9372CC" w14:textId="6DC75674" w:rsidR="002009B2" w:rsidRDefault="002009B2">
          <w:pPr>
            <w:pStyle w:val="TOC1"/>
            <w:tabs>
              <w:tab w:val="right" w:leader="dot" w:pos="10770"/>
            </w:tabs>
            <w:rPr>
              <w:rFonts w:asciiTheme="minorHAnsi" w:eastAsiaTheme="minorEastAsia" w:hAnsiTheme="minorHAnsi" w:cstheme="minorBidi"/>
              <w:noProof/>
              <w:sz w:val="22"/>
              <w:szCs w:val="22"/>
            </w:rPr>
          </w:pPr>
          <w:hyperlink w:anchor="_Toc175141877" w:history="1">
            <w:r w:rsidRPr="0068056F">
              <w:rPr>
                <w:rStyle w:val="Hyperlink"/>
                <w:noProof/>
              </w:rPr>
              <w:t>Level I Fieldwork Grading Policies</w:t>
            </w:r>
            <w:r>
              <w:rPr>
                <w:noProof/>
                <w:webHidden/>
              </w:rPr>
              <w:tab/>
            </w:r>
            <w:r>
              <w:rPr>
                <w:noProof/>
                <w:webHidden/>
              </w:rPr>
              <w:fldChar w:fldCharType="begin"/>
            </w:r>
            <w:r>
              <w:rPr>
                <w:noProof/>
                <w:webHidden/>
              </w:rPr>
              <w:instrText xml:space="preserve"> PAGEREF _Toc175141877 \h </w:instrText>
            </w:r>
            <w:r>
              <w:rPr>
                <w:noProof/>
                <w:webHidden/>
              </w:rPr>
            </w:r>
            <w:r>
              <w:rPr>
                <w:noProof/>
                <w:webHidden/>
              </w:rPr>
              <w:fldChar w:fldCharType="separate"/>
            </w:r>
            <w:r w:rsidR="0058215C">
              <w:rPr>
                <w:noProof/>
                <w:webHidden/>
              </w:rPr>
              <w:t>22</w:t>
            </w:r>
            <w:r>
              <w:rPr>
                <w:noProof/>
                <w:webHidden/>
              </w:rPr>
              <w:fldChar w:fldCharType="end"/>
            </w:r>
          </w:hyperlink>
        </w:p>
        <w:p w14:paraId="79A8084C" w14:textId="7AE741C9" w:rsidR="002009B2" w:rsidRDefault="002009B2">
          <w:pPr>
            <w:pStyle w:val="TOC1"/>
            <w:tabs>
              <w:tab w:val="right" w:leader="dot" w:pos="10770"/>
            </w:tabs>
            <w:rPr>
              <w:rFonts w:asciiTheme="minorHAnsi" w:eastAsiaTheme="minorEastAsia" w:hAnsiTheme="minorHAnsi" w:cstheme="minorBidi"/>
              <w:noProof/>
              <w:sz w:val="22"/>
              <w:szCs w:val="22"/>
            </w:rPr>
          </w:pPr>
          <w:hyperlink w:anchor="_Toc175141878" w:history="1">
            <w:r w:rsidRPr="0068056F">
              <w:rPr>
                <w:rStyle w:val="Hyperlink"/>
                <w:noProof/>
              </w:rPr>
              <w:t>Level I Fieldwork Site Evaluation</w:t>
            </w:r>
            <w:r>
              <w:rPr>
                <w:noProof/>
                <w:webHidden/>
              </w:rPr>
              <w:tab/>
            </w:r>
            <w:r>
              <w:rPr>
                <w:noProof/>
                <w:webHidden/>
              </w:rPr>
              <w:fldChar w:fldCharType="begin"/>
            </w:r>
            <w:r>
              <w:rPr>
                <w:noProof/>
                <w:webHidden/>
              </w:rPr>
              <w:instrText xml:space="preserve"> PAGEREF _Toc175141878 \h </w:instrText>
            </w:r>
            <w:r>
              <w:rPr>
                <w:noProof/>
                <w:webHidden/>
              </w:rPr>
            </w:r>
            <w:r>
              <w:rPr>
                <w:noProof/>
                <w:webHidden/>
              </w:rPr>
              <w:fldChar w:fldCharType="separate"/>
            </w:r>
            <w:r w:rsidR="0058215C">
              <w:rPr>
                <w:noProof/>
                <w:webHidden/>
              </w:rPr>
              <w:t>22</w:t>
            </w:r>
            <w:r>
              <w:rPr>
                <w:noProof/>
                <w:webHidden/>
              </w:rPr>
              <w:fldChar w:fldCharType="end"/>
            </w:r>
          </w:hyperlink>
        </w:p>
        <w:p w14:paraId="3E53461E" w14:textId="18D1D513" w:rsidR="002009B2" w:rsidRDefault="002009B2">
          <w:pPr>
            <w:pStyle w:val="TOC1"/>
            <w:tabs>
              <w:tab w:val="right" w:leader="dot" w:pos="10770"/>
            </w:tabs>
            <w:rPr>
              <w:rFonts w:asciiTheme="minorHAnsi" w:eastAsiaTheme="minorEastAsia" w:hAnsiTheme="minorHAnsi" w:cstheme="minorBidi"/>
              <w:noProof/>
              <w:sz w:val="22"/>
              <w:szCs w:val="22"/>
            </w:rPr>
          </w:pPr>
          <w:hyperlink w:anchor="_Toc175141879" w:history="1">
            <w:r w:rsidRPr="0068056F">
              <w:rPr>
                <w:rStyle w:val="Hyperlink"/>
                <w:noProof/>
              </w:rPr>
              <w:t>Student Evaluation of Fieldwork Sites</w:t>
            </w:r>
            <w:r>
              <w:rPr>
                <w:noProof/>
                <w:webHidden/>
              </w:rPr>
              <w:tab/>
            </w:r>
            <w:r>
              <w:rPr>
                <w:noProof/>
                <w:webHidden/>
              </w:rPr>
              <w:fldChar w:fldCharType="begin"/>
            </w:r>
            <w:r>
              <w:rPr>
                <w:noProof/>
                <w:webHidden/>
              </w:rPr>
              <w:instrText xml:space="preserve"> PAGEREF _Toc175141879 \h </w:instrText>
            </w:r>
            <w:r>
              <w:rPr>
                <w:noProof/>
                <w:webHidden/>
              </w:rPr>
            </w:r>
            <w:r>
              <w:rPr>
                <w:noProof/>
                <w:webHidden/>
              </w:rPr>
              <w:fldChar w:fldCharType="separate"/>
            </w:r>
            <w:r w:rsidR="0058215C">
              <w:rPr>
                <w:noProof/>
                <w:webHidden/>
              </w:rPr>
              <w:t>22</w:t>
            </w:r>
            <w:r>
              <w:rPr>
                <w:noProof/>
                <w:webHidden/>
              </w:rPr>
              <w:fldChar w:fldCharType="end"/>
            </w:r>
          </w:hyperlink>
        </w:p>
        <w:p w14:paraId="1BB5C624" w14:textId="14F9E0D4" w:rsidR="002009B2" w:rsidRDefault="002009B2">
          <w:pPr>
            <w:pStyle w:val="TOC1"/>
            <w:tabs>
              <w:tab w:val="right" w:leader="dot" w:pos="10770"/>
            </w:tabs>
            <w:rPr>
              <w:rFonts w:asciiTheme="minorHAnsi" w:eastAsiaTheme="minorEastAsia" w:hAnsiTheme="minorHAnsi" w:cstheme="minorBidi"/>
              <w:noProof/>
              <w:sz w:val="22"/>
              <w:szCs w:val="22"/>
            </w:rPr>
          </w:pPr>
          <w:hyperlink w:anchor="_Toc175141880" w:history="1">
            <w:r w:rsidRPr="0068056F">
              <w:rPr>
                <w:rStyle w:val="Hyperlink"/>
                <w:noProof/>
              </w:rPr>
              <w:t>Policy for Communication with Level I Fieldwork Educators</w:t>
            </w:r>
            <w:r>
              <w:rPr>
                <w:noProof/>
                <w:webHidden/>
              </w:rPr>
              <w:tab/>
            </w:r>
            <w:r>
              <w:rPr>
                <w:noProof/>
                <w:webHidden/>
              </w:rPr>
              <w:fldChar w:fldCharType="begin"/>
            </w:r>
            <w:r>
              <w:rPr>
                <w:noProof/>
                <w:webHidden/>
              </w:rPr>
              <w:instrText xml:space="preserve"> PAGEREF _Toc175141880 \h </w:instrText>
            </w:r>
            <w:r>
              <w:rPr>
                <w:noProof/>
                <w:webHidden/>
              </w:rPr>
            </w:r>
            <w:r>
              <w:rPr>
                <w:noProof/>
                <w:webHidden/>
              </w:rPr>
              <w:fldChar w:fldCharType="separate"/>
            </w:r>
            <w:r w:rsidR="0058215C">
              <w:rPr>
                <w:noProof/>
                <w:webHidden/>
              </w:rPr>
              <w:t>23</w:t>
            </w:r>
            <w:r>
              <w:rPr>
                <w:noProof/>
                <w:webHidden/>
              </w:rPr>
              <w:fldChar w:fldCharType="end"/>
            </w:r>
          </w:hyperlink>
        </w:p>
        <w:p w14:paraId="277F135E" w14:textId="29DB6697" w:rsidR="002009B2" w:rsidRDefault="002009B2">
          <w:pPr>
            <w:pStyle w:val="TOC1"/>
            <w:tabs>
              <w:tab w:val="right" w:leader="dot" w:pos="10770"/>
            </w:tabs>
            <w:rPr>
              <w:rFonts w:asciiTheme="minorHAnsi" w:eastAsiaTheme="minorEastAsia" w:hAnsiTheme="minorHAnsi" w:cstheme="minorBidi"/>
              <w:noProof/>
              <w:sz w:val="22"/>
              <w:szCs w:val="22"/>
            </w:rPr>
          </w:pPr>
          <w:hyperlink w:anchor="_Toc175141881" w:history="1">
            <w:r w:rsidRPr="0068056F">
              <w:rPr>
                <w:rStyle w:val="Hyperlink"/>
                <w:noProof/>
              </w:rPr>
              <w:t>Qualified Level I Fieldwork Supervisors Policy</w:t>
            </w:r>
            <w:r>
              <w:rPr>
                <w:noProof/>
                <w:webHidden/>
              </w:rPr>
              <w:tab/>
            </w:r>
            <w:r>
              <w:rPr>
                <w:noProof/>
                <w:webHidden/>
              </w:rPr>
              <w:fldChar w:fldCharType="begin"/>
            </w:r>
            <w:r>
              <w:rPr>
                <w:noProof/>
                <w:webHidden/>
              </w:rPr>
              <w:instrText xml:space="preserve"> PAGEREF _Toc175141881 \h </w:instrText>
            </w:r>
            <w:r>
              <w:rPr>
                <w:noProof/>
                <w:webHidden/>
              </w:rPr>
            </w:r>
            <w:r>
              <w:rPr>
                <w:noProof/>
                <w:webHidden/>
              </w:rPr>
              <w:fldChar w:fldCharType="separate"/>
            </w:r>
            <w:r w:rsidR="0058215C">
              <w:rPr>
                <w:noProof/>
                <w:webHidden/>
              </w:rPr>
              <w:t>23</w:t>
            </w:r>
            <w:r>
              <w:rPr>
                <w:noProof/>
                <w:webHidden/>
              </w:rPr>
              <w:fldChar w:fldCharType="end"/>
            </w:r>
          </w:hyperlink>
        </w:p>
        <w:p w14:paraId="5116D124" w14:textId="291D2FDA" w:rsidR="002009B2" w:rsidRDefault="002009B2">
          <w:pPr>
            <w:pStyle w:val="TOC1"/>
            <w:tabs>
              <w:tab w:val="right" w:leader="dot" w:pos="10770"/>
            </w:tabs>
            <w:rPr>
              <w:rFonts w:asciiTheme="minorHAnsi" w:eastAsiaTheme="minorEastAsia" w:hAnsiTheme="minorHAnsi" w:cstheme="minorBidi"/>
              <w:noProof/>
              <w:sz w:val="22"/>
              <w:szCs w:val="22"/>
            </w:rPr>
          </w:pPr>
          <w:hyperlink w:anchor="_Toc175141882" w:history="1">
            <w:r w:rsidRPr="0068056F">
              <w:rPr>
                <w:rStyle w:val="Hyperlink"/>
                <w:noProof/>
              </w:rPr>
              <w:t>SECTION THREE: LEVEL II FIELDWORK</w:t>
            </w:r>
            <w:r>
              <w:rPr>
                <w:noProof/>
                <w:webHidden/>
              </w:rPr>
              <w:tab/>
            </w:r>
            <w:r>
              <w:rPr>
                <w:noProof/>
                <w:webHidden/>
              </w:rPr>
              <w:fldChar w:fldCharType="begin"/>
            </w:r>
            <w:r>
              <w:rPr>
                <w:noProof/>
                <w:webHidden/>
              </w:rPr>
              <w:instrText xml:space="preserve"> PAGEREF _Toc175141882 \h </w:instrText>
            </w:r>
            <w:r>
              <w:rPr>
                <w:noProof/>
                <w:webHidden/>
              </w:rPr>
            </w:r>
            <w:r>
              <w:rPr>
                <w:noProof/>
                <w:webHidden/>
              </w:rPr>
              <w:fldChar w:fldCharType="separate"/>
            </w:r>
            <w:r w:rsidR="0058215C">
              <w:rPr>
                <w:noProof/>
                <w:webHidden/>
              </w:rPr>
              <w:t>24</w:t>
            </w:r>
            <w:r>
              <w:rPr>
                <w:noProof/>
                <w:webHidden/>
              </w:rPr>
              <w:fldChar w:fldCharType="end"/>
            </w:r>
          </w:hyperlink>
        </w:p>
        <w:p w14:paraId="736243AB" w14:textId="1DE765FE" w:rsidR="002009B2" w:rsidRDefault="002009B2">
          <w:pPr>
            <w:pStyle w:val="TOC1"/>
            <w:tabs>
              <w:tab w:val="right" w:leader="dot" w:pos="10770"/>
            </w:tabs>
            <w:rPr>
              <w:rFonts w:asciiTheme="minorHAnsi" w:eastAsiaTheme="minorEastAsia" w:hAnsiTheme="minorHAnsi" w:cstheme="minorBidi"/>
              <w:noProof/>
              <w:sz w:val="22"/>
              <w:szCs w:val="22"/>
            </w:rPr>
          </w:pPr>
          <w:hyperlink w:anchor="_Toc175141883" w:history="1">
            <w:r w:rsidRPr="0068056F">
              <w:rPr>
                <w:rStyle w:val="Hyperlink"/>
                <w:noProof/>
              </w:rPr>
              <w:t>Level II Fieldwork</w:t>
            </w:r>
            <w:r>
              <w:rPr>
                <w:noProof/>
                <w:webHidden/>
              </w:rPr>
              <w:tab/>
            </w:r>
            <w:r>
              <w:rPr>
                <w:noProof/>
                <w:webHidden/>
              </w:rPr>
              <w:fldChar w:fldCharType="begin"/>
            </w:r>
            <w:r>
              <w:rPr>
                <w:noProof/>
                <w:webHidden/>
              </w:rPr>
              <w:instrText xml:space="preserve"> PAGEREF _Toc175141883 \h </w:instrText>
            </w:r>
            <w:r>
              <w:rPr>
                <w:noProof/>
                <w:webHidden/>
              </w:rPr>
            </w:r>
            <w:r>
              <w:rPr>
                <w:noProof/>
                <w:webHidden/>
              </w:rPr>
              <w:fldChar w:fldCharType="separate"/>
            </w:r>
            <w:r w:rsidR="0058215C">
              <w:rPr>
                <w:noProof/>
                <w:webHidden/>
              </w:rPr>
              <w:t>24</w:t>
            </w:r>
            <w:r>
              <w:rPr>
                <w:noProof/>
                <w:webHidden/>
              </w:rPr>
              <w:fldChar w:fldCharType="end"/>
            </w:r>
          </w:hyperlink>
        </w:p>
        <w:p w14:paraId="1BCADF0D" w14:textId="315E54D4" w:rsidR="002009B2" w:rsidRDefault="002009B2">
          <w:pPr>
            <w:pStyle w:val="TOC1"/>
            <w:tabs>
              <w:tab w:val="right" w:leader="dot" w:pos="10770"/>
            </w:tabs>
            <w:rPr>
              <w:rFonts w:asciiTheme="minorHAnsi" w:eastAsiaTheme="minorEastAsia" w:hAnsiTheme="minorHAnsi" w:cstheme="minorBidi"/>
              <w:noProof/>
              <w:sz w:val="22"/>
              <w:szCs w:val="22"/>
            </w:rPr>
          </w:pPr>
          <w:hyperlink w:anchor="_Toc175141884" w:history="1">
            <w:r w:rsidRPr="0068056F">
              <w:rPr>
                <w:rStyle w:val="Hyperlink"/>
                <w:noProof/>
              </w:rPr>
              <w:t>Level II Fieldwork Objectives</w:t>
            </w:r>
            <w:r>
              <w:rPr>
                <w:noProof/>
                <w:webHidden/>
              </w:rPr>
              <w:tab/>
            </w:r>
            <w:r>
              <w:rPr>
                <w:noProof/>
                <w:webHidden/>
              </w:rPr>
              <w:fldChar w:fldCharType="begin"/>
            </w:r>
            <w:r>
              <w:rPr>
                <w:noProof/>
                <w:webHidden/>
              </w:rPr>
              <w:instrText xml:space="preserve"> PAGEREF _Toc175141884 \h </w:instrText>
            </w:r>
            <w:r>
              <w:rPr>
                <w:noProof/>
                <w:webHidden/>
              </w:rPr>
            </w:r>
            <w:r>
              <w:rPr>
                <w:noProof/>
                <w:webHidden/>
              </w:rPr>
              <w:fldChar w:fldCharType="separate"/>
            </w:r>
            <w:r w:rsidR="0058215C">
              <w:rPr>
                <w:noProof/>
                <w:webHidden/>
              </w:rPr>
              <w:t>24</w:t>
            </w:r>
            <w:r>
              <w:rPr>
                <w:noProof/>
                <w:webHidden/>
              </w:rPr>
              <w:fldChar w:fldCharType="end"/>
            </w:r>
          </w:hyperlink>
        </w:p>
        <w:p w14:paraId="50DBA6CD" w14:textId="2A197DB1" w:rsidR="002009B2" w:rsidRDefault="002009B2">
          <w:pPr>
            <w:pStyle w:val="TOC1"/>
            <w:tabs>
              <w:tab w:val="right" w:leader="dot" w:pos="10770"/>
            </w:tabs>
            <w:rPr>
              <w:rFonts w:asciiTheme="minorHAnsi" w:eastAsiaTheme="minorEastAsia" w:hAnsiTheme="minorHAnsi" w:cstheme="minorBidi"/>
              <w:noProof/>
              <w:sz w:val="22"/>
              <w:szCs w:val="22"/>
            </w:rPr>
          </w:pPr>
          <w:hyperlink w:anchor="_Toc175141885" w:history="1">
            <w:r w:rsidRPr="0068056F">
              <w:rPr>
                <w:rStyle w:val="Hyperlink"/>
                <w:noProof/>
              </w:rPr>
              <w:t>Level II Fieldwork Supervision</w:t>
            </w:r>
            <w:r>
              <w:rPr>
                <w:noProof/>
                <w:webHidden/>
              </w:rPr>
              <w:tab/>
            </w:r>
            <w:r>
              <w:rPr>
                <w:noProof/>
                <w:webHidden/>
              </w:rPr>
              <w:fldChar w:fldCharType="begin"/>
            </w:r>
            <w:r>
              <w:rPr>
                <w:noProof/>
                <w:webHidden/>
              </w:rPr>
              <w:instrText xml:space="preserve"> PAGEREF _Toc175141885 \h </w:instrText>
            </w:r>
            <w:r>
              <w:rPr>
                <w:noProof/>
                <w:webHidden/>
              </w:rPr>
            </w:r>
            <w:r>
              <w:rPr>
                <w:noProof/>
                <w:webHidden/>
              </w:rPr>
              <w:fldChar w:fldCharType="separate"/>
            </w:r>
            <w:r w:rsidR="0058215C">
              <w:rPr>
                <w:noProof/>
                <w:webHidden/>
              </w:rPr>
              <w:t>26</w:t>
            </w:r>
            <w:r>
              <w:rPr>
                <w:noProof/>
                <w:webHidden/>
              </w:rPr>
              <w:fldChar w:fldCharType="end"/>
            </w:r>
          </w:hyperlink>
        </w:p>
        <w:p w14:paraId="159ADF57" w14:textId="72A45EFB" w:rsidR="002009B2" w:rsidRDefault="002009B2">
          <w:pPr>
            <w:pStyle w:val="TOC1"/>
            <w:tabs>
              <w:tab w:val="right" w:leader="dot" w:pos="10770"/>
            </w:tabs>
            <w:rPr>
              <w:rFonts w:asciiTheme="minorHAnsi" w:eastAsiaTheme="minorEastAsia" w:hAnsiTheme="minorHAnsi" w:cstheme="minorBidi"/>
              <w:noProof/>
              <w:sz w:val="22"/>
              <w:szCs w:val="22"/>
            </w:rPr>
          </w:pPr>
          <w:hyperlink w:anchor="_Toc175141886" w:history="1">
            <w:r w:rsidRPr="0068056F">
              <w:rPr>
                <w:rStyle w:val="Hyperlink"/>
                <w:noProof/>
              </w:rPr>
              <w:t>Policy for Qualification and Communication with Level II Fieldwork Educators</w:t>
            </w:r>
            <w:r>
              <w:rPr>
                <w:noProof/>
                <w:webHidden/>
              </w:rPr>
              <w:tab/>
            </w:r>
            <w:r>
              <w:rPr>
                <w:noProof/>
                <w:webHidden/>
              </w:rPr>
              <w:fldChar w:fldCharType="begin"/>
            </w:r>
            <w:r>
              <w:rPr>
                <w:noProof/>
                <w:webHidden/>
              </w:rPr>
              <w:instrText xml:space="preserve"> PAGEREF _Toc175141886 \h </w:instrText>
            </w:r>
            <w:r>
              <w:rPr>
                <w:noProof/>
                <w:webHidden/>
              </w:rPr>
            </w:r>
            <w:r>
              <w:rPr>
                <w:noProof/>
                <w:webHidden/>
              </w:rPr>
              <w:fldChar w:fldCharType="separate"/>
            </w:r>
            <w:r w:rsidR="0058215C">
              <w:rPr>
                <w:noProof/>
                <w:webHidden/>
              </w:rPr>
              <w:t>26</w:t>
            </w:r>
            <w:r>
              <w:rPr>
                <w:noProof/>
                <w:webHidden/>
              </w:rPr>
              <w:fldChar w:fldCharType="end"/>
            </w:r>
          </w:hyperlink>
        </w:p>
        <w:p w14:paraId="7176D06A" w14:textId="7C60743B" w:rsidR="002009B2" w:rsidRDefault="002009B2">
          <w:pPr>
            <w:pStyle w:val="TOC1"/>
            <w:tabs>
              <w:tab w:val="right" w:leader="dot" w:pos="10770"/>
            </w:tabs>
            <w:rPr>
              <w:rFonts w:asciiTheme="minorHAnsi" w:eastAsiaTheme="minorEastAsia" w:hAnsiTheme="minorHAnsi" w:cstheme="minorBidi"/>
              <w:noProof/>
              <w:sz w:val="22"/>
              <w:szCs w:val="22"/>
            </w:rPr>
          </w:pPr>
          <w:hyperlink w:anchor="_Toc175141887" w:history="1">
            <w:r w:rsidRPr="0068056F">
              <w:rPr>
                <w:rStyle w:val="Hyperlink"/>
                <w:noProof/>
              </w:rPr>
              <w:t>Level II Fieldwork Attendance Policy</w:t>
            </w:r>
            <w:r>
              <w:rPr>
                <w:noProof/>
                <w:webHidden/>
              </w:rPr>
              <w:tab/>
            </w:r>
            <w:r>
              <w:rPr>
                <w:noProof/>
                <w:webHidden/>
              </w:rPr>
              <w:fldChar w:fldCharType="begin"/>
            </w:r>
            <w:r>
              <w:rPr>
                <w:noProof/>
                <w:webHidden/>
              </w:rPr>
              <w:instrText xml:space="preserve"> PAGEREF _Toc175141887 \h </w:instrText>
            </w:r>
            <w:r>
              <w:rPr>
                <w:noProof/>
                <w:webHidden/>
              </w:rPr>
            </w:r>
            <w:r>
              <w:rPr>
                <w:noProof/>
                <w:webHidden/>
              </w:rPr>
              <w:fldChar w:fldCharType="separate"/>
            </w:r>
            <w:r w:rsidR="0058215C">
              <w:rPr>
                <w:noProof/>
                <w:webHidden/>
              </w:rPr>
              <w:t>27</w:t>
            </w:r>
            <w:r>
              <w:rPr>
                <w:noProof/>
                <w:webHidden/>
              </w:rPr>
              <w:fldChar w:fldCharType="end"/>
            </w:r>
          </w:hyperlink>
        </w:p>
        <w:p w14:paraId="76265B1B" w14:textId="18F312D3" w:rsidR="002009B2" w:rsidRDefault="002009B2">
          <w:pPr>
            <w:pStyle w:val="TOC1"/>
            <w:tabs>
              <w:tab w:val="right" w:leader="dot" w:pos="10770"/>
            </w:tabs>
            <w:rPr>
              <w:rFonts w:asciiTheme="minorHAnsi" w:eastAsiaTheme="minorEastAsia" w:hAnsiTheme="minorHAnsi" w:cstheme="minorBidi"/>
              <w:noProof/>
              <w:sz w:val="22"/>
              <w:szCs w:val="22"/>
            </w:rPr>
          </w:pPr>
          <w:hyperlink w:anchor="_Toc175141888" w:history="1">
            <w:r w:rsidRPr="0068056F">
              <w:rPr>
                <w:rStyle w:val="Hyperlink"/>
                <w:noProof/>
              </w:rPr>
              <w:t>Level II Fieldwork Grading Policies (ACOTE C.1.12)</w:t>
            </w:r>
            <w:r>
              <w:rPr>
                <w:noProof/>
                <w:webHidden/>
              </w:rPr>
              <w:tab/>
            </w:r>
            <w:r>
              <w:rPr>
                <w:noProof/>
                <w:webHidden/>
              </w:rPr>
              <w:fldChar w:fldCharType="begin"/>
            </w:r>
            <w:r>
              <w:rPr>
                <w:noProof/>
                <w:webHidden/>
              </w:rPr>
              <w:instrText xml:space="preserve"> PAGEREF _Toc175141888 \h </w:instrText>
            </w:r>
            <w:r>
              <w:rPr>
                <w:noProof/>
                <w:webHidden/>
              </w:rPr>
            </w:r>
            <w:r>
              <w:rPr>
                <w:noProof/>
                <w:webHidden/>
              </w:rPr>
              <w:fldChar w:fldCharType="separate"/>
            </w:r>
            <w:r w:rsidR="0058215C">
              <w:rPr>
                <w:noProof/>
                <w:webHidden/>
              </w:rPr>
              <w:t>27</w:t>
            </w:r>
            <w:r>
              <w:rPr>
                <w:noProof/>
                <w:webHidden/>
              </w:rPr>
              <w:fldChar w:fldCharType="end"/>
            </w:r>
          </w:hyperlink>
        </w:p>
        <w:p w14:paraId="38820A87" w14:textId="095ABA11" w:rsidR="002009B2" w:rsidRDefault="002009B2">
          <w:pPr>
            <w:pStyle w:val="TOC1"/>
            <w:tabs>
              <w:tab w:val="right" w:leader="dot" w:pos="10770"/>
            </w:tabs>
            <w:rPr>
              <w:rFonts w:asciiTheme="minorHAnsi" w:eastAsiaTheme="minorEastAsia" w:hAnsiTheme="minorHAnsi" w:cstheme="minorBidi"/>
              <w:noProof/>
              <w:sz w:val="22"/>
              <w:szCs w:val="22"/>
            </w:rPr>
          </w:pPr>
          <w:hyperlink w:anchor="_Toc175141889" w:history="1">
            <w:r w:rsidRPr="0068056F">
              <w:rPr>
                <w:rStyle w:val="Hyperlink"/>
                <w:noProof/>
              </w:rPr>
              <w:t>Level II Fieldwork Site Evaluation</w:t>
            </w:r>
            <w:r>
              <w:rPr>
                <w:noProof/>
                <w:webHidden/>
              </w:rPr>
              <w:tab/>
            </w:r>
            <w:r>
              <w:rPr>
                <w:noProof/>
                <w:webHidden/>
              </w:rPr>
              <w:fldChar w:fldCharType="begin"/>
            </w:r>
            <w:r>
              <w:rPr>
                <w:noProof/>
                <w:webHidden/>
              </w:rPr>
              <w:instrText xml:space="preserve"> PAGEREF _Toc175141889 \h </w:instrText>
            </w:r>
            <w:r>
              <w:rPr>
                <w:noProof/>
                <w:webHidden/>
              </w:rPr>
            </w:r>
            <w:r>
              <w:rPr>
                <w:noProof/>
                <w:webHidden/>
              </w:rPr>
              <w:fldChar w:fldCharType="separate"/>
            </w:r>
            <w:r w:rsidR="0058215C">
              <w:rPr>
                <w:noProof/>
                <w:webHidden/>
              </w:rPr>
              <w:t>28</w:t>
            </w:r>
            <w:r>
              <w:rPr>
                <w:noProof/>
                <w:webHidden/>
              </w:rPr>
              <w:fldChar w:fldCharType="end"/>
            </w:r>
          </w:hyperlink>
        </w:p>
        <w:p w14:paraId="237FE5F0" w14:textId="0427574A" w:rsidR="00D968FB" w:rsidRPr="000E47DC" w:rsidRDefault="0060150C" w:rsidP="000E47DC">
          <w:r>
            <w:rPr>
              <w:b/>
              <w:bCs/>
              <w:noProof/>
            </w:rPr>
            <w:fldChar w:fldCharType="end"/>
          </w:r>
        </w:p>
      </w:sdtContent>
    </w:sdt>
    <w:p w14:paraId="7CA4E51A" w14:textId="77777777" w:rsidR="00D968FB" w:rsidRDefault="00D968FB">
      <w:pPr>
        <w:jc w:val="right"/>
        <w:rPr>
          <w:sz w:val="21"/>
        </w:rPr>
        <w:sectPr w:rsidR="00D968FB">
          <w:type w:val="continuous"/>
          <w:pgSz w:w="12240" w:h="15840"/>
          <w:pgMar w:top="980" w:right="600" w:bottom="500" w:left="860" w:header="720" w:footer="720" w:gutter="0"/>
          <w:cols w:space="720"/>
        </w:sectPr>
      </w:pPr>
    </w:p>
    <w:p w14:paraId="5CF60A22" w14:textId="77777777" w:rsidR="00D968FB" w:rsidRPr="003936FB" w:rsidRDefault="007B6436">
      <w:pPr>
        <w:pStyle w:val="BodyText"/>
        <w:spacing w:line="268" w:lineRule="exact"/>
        <w:ind w:left="220"/>
        <w:rPr>
          <w:rFonts w:ascii="Lucida Handwriting" w:hAnsi="Lucida Handwriting"/>
        </w:rPr>
      </w:pPr>
      <w:r w:rsidRPr="003936FB">
        <w:rPr>
          <w:rFonts w:ascii="Lucida Handwriting" w:hAnsi="Lucida Handwriting"/>
        </w:rPr>
        <w:lastRenderedPageBreak/>
        <w:t>Welcome!</w:t>
      </w:r>
    </w:p>
    <w:p w14:paraId="65EFA592" w14:textId="77777777" w:rsidR="00D968FB" w:rsidRDefault="007B6436">
      <w:pPr>
        <w:pStyle w:val="BodyText"/>
        <w:spacing w:before="199"/>
        <w:ind w:left="220" w:right="650"/>
      </w:pPr>
      <w:r>
        <w:t xml:space="preserve">Congratulations on your admittance into the Occupational Therapy Assistant Program at </w:t>
      </w:r>
      <w:r w:rsidR="00A83630">
        <w:t>Walters</w:t>
      </w:r>
      <w:r>
        <w:t xml:space="preserve"> State Community College! We are excited that you have chosen Occupational Therapy as a career and that you chose to have </w:t>
      </w:r>
      <w:r w:rsidR="00A83630">
        <w:t>Walters</w:t>
      </w:r>
      <w:r>
        <w:t xml:space="preserve"> State Community College assist you with your education. Occupational Therapy is a rewarding and challenging field with diverse opportunities.</w:t>
      </w:r>
    </w:p>
    <w:p w14:paraId="35AFCF78" w14:textId="77BF9409" w:rsidR="00D968FB" w:rsidRDefault="007B6436">
      <w:pPr>
        <w:pStyle w:val="BodyText"/>
        <w:spacing w:before="199"/>
        <w:ind w:left="220" w:right="588"/>
      </w:pPr>
      <w:r>
        <w:t>The Occupational Therapy Assistant Program has developed a Fieldwork Manual to orient you to the policies and documents utilize</w:t>
      </w:r>
      <w:r w:rsidR="00E00368">
        <w:t>d</w:t>
      </w:r>
      <w:r>
        <w:t xml:space="preserve"> throughout your fieldwork experiences. You will want to reference the materials included in this </w:t>
      </w:r>
      <w:r w:rsidR="005B45AE">
        <w:t xml:space="preserve">manual </w:t>
      </w:r>
      <w:r>
        <w:t xml:space="preserve">throughout the program. This </w:t>
      </w:r>
      <w:r w:rsidR="005B45AE">
        <w:t>manual</w:t>
      </w:r>
      <w:r>
        <w:t xml:space="preserve"> does not replace the </w:t>
      </w:r>
      <w:r w:rsidR="00A83630">
        <w:t>Walters</w:t>
      </w:r>
      <w:r>
        <w:t xml:space="preserve"> State Community College </w:t>
      </w:r>
      <w:r w:rsidR="005B45AE">
        <w:t>S</w:t>
      </w:r>
      <w:r>
        <w:t xml:space="preserve">tudent </w:t>
      </w:r>
      <w:r w:rsidR="005B45AE">
        <w:t>H</w:t>
      </w:r>
      <w:r>
        <w:t xml:space="preserve">andbook which can be found at </w:t>
      </w:r>
      <w:hyperlink r:id="rId11">
        <w:r>
          <w:rPr>
            <w:color w:val="0000FF"/>
            <w:u w:val="single" w:color="0000FF"/>
          </w:rPr>
          <w:t>www.ws.edu</w:t>
        </w:r>
        <w:r>
          <w:t>,</w:t>
        </w:r>
      </w:hyperlink>
      <w:r w:rsidR="009E08DC">
        <w:t xml:space="preserve"> in</w:t>
      </w:r>
      <w:r>
        <w:t xml:space="preserve"> </w:t>
      </w:r>
      <w:r w:rsidR="009E08DC">
        <w:t>the current WSCC catalog,</w:t>
      </w:r>
      <w:r>
        <w:t xml:space="preserve"> serves as a more specific guide to the fieldwork experience</w:t>
      </w:r>
      <w:r w:rsidR="005B45AE">
        <w:t>s</w:t>
      </w:r>
      <w:r>
        <w:t xml:space="preserve">. The information contained in both </w:t>
      </w:r>
      <w:r w:rsidR="007E68AB">
        <w:t>the handbook and manual</w:t>
      </w:r>
      <w:r>
        <w:t xml:space="preserve"> appl</w:t>
      </w:r>
      <w:r w:rsidR="007E68AB">
        <w:t>y</w:t>
      </w:r>
      <w:r>
        <w:t xml:space="preserve"> to the </w:t>
      </w:r>
      <w:r w:rsidR="00A83630">
        <w:t>Walters</w:t>
      </w:r>
      <w:r>
        <w:t xml:space="preserve"> State Community College Occupational Therapy Assistant Program. Please feel free to contact the program director</w:t>
      </w:r>
      <w:r w:rsidR="007E68AB">
        <w:t>, academic fieldwork coordinator</w:t>
      </w:r>
      <w:r w:rsidR="00602175">
        <w:t>,</w:t>
      </w:r>
      <w:r>
        <w:t xml:space="preserve"> or your advisor for any questions you may have.</w:t>
      </w:r>
    </w:p>
    <w:p w14:paraId="34B70AFB" w14:textId="77777777" w:rsidR="00D968FB" w:rsidRDefault="007B6436">
      <w:pPr>
        <w:pStyle w:val="BodyText"/>
        <w:spacing w:before="201"/>
        <w:ind w:left="220" w:right="1485"/>
      </w:pPr>
      <w:r>
        <w:t xml:space="preserve">I would like, again, to welcome you to the Occupational Therapy Assistant Program at </w:t>
      </w:r>
      <w:r w:rsidR="00A83630">
        <w:t>Walters</w:t>
      </w:r>
      <w:r>
        <w:t xml:space="preserve"> State Community College.</w:t>
      </w:r>
    </w:p>
    <w:p w14:paraId="6D2D1799" w14:textId="77777777" w:rsidR="00D968FB" w:rsidRDefault="007B6436">
      <w:pPr>
        <w:pStyle w:val="BodyText"/>
        <w:spacing w:before="198"/>
        <w:ind w:left="220"/>
      </w:pPr>
      <w:r>
        <w:t>Best wishes for your success,</w:t>
      </w:r>
    </w:p>
    <w:p w14:paraId="75EF2F4E" w14:textId="77777777" w:rsidR="00D968FB" w:rsidRDefault="00D968FB">
      <w:pPr>
        <w:pStyle w:val="BodyText"/>
        <w:spacing w:before="7"/>
      </w:pPr>
    </w:p>
    <w:p w14:paraId="73F6C4BC" w14:textId="77777777" w:rsidR="002F0C51" w:rsidRDefault="005B45AE" w:rsidP="002F0C51">
      <w:pPr>
        <w:ind w:left="119"/>
      </w:pPr>
      <w:r>
        <w:rPr>
          <w:noProof/>
        </w:rPr>
        <w:drawing>
          <wp:inline distT="0" distB="0" distL="0" distR="0" wp14:anchorId="087CEB5A" wp14:editId="4A7414C6">
            <wp:extent cx="2328124" cy="502920"/>
            <wp:effectExtent l="0" t="0" r="0" b="0"/>
            <wp:docPr id="1" name="Picture 1" descr="The signature of Jennifer Law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signature of Jennifer Lawson"/>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46835" cy="506962"/>
                    </a:xfrm>
                    <a:prstGeom prst="rect">
                      <a:avLst/>
                    </a:prstGeom>
                  </pic:spPr>
                </pic:pic>
              </a:graphicData>
            </a:graphic>
          </wp:inline>
        </w:drawing>
      </w:r>
    </w:p>
    <w:p w14:paraId="5CE654CF" w14:textId="77777777" w:rsidR="00D968FB" w:rsidRPr="002F0C51" w:rsidRDefault="002F0C51" w:rsidP="002F0C51">
      <w:pPr>
        <w:ind w:left="119"/>
        <w:rPr>
          <w:rFonts w:ascii="Harlow Solid Italic"/>
          <w:i/>
          <w:sz w:val="32"/>
        </w:rPr>
      </w:pPr>
      <w:hyperlink r:id="rId13" w:history="1">
        <w:r w:rsidRPr="00247EB1">
          <w:rPr>
            <w:rStyle w:val="Hyperlink"/>
          </w:rPr>
          <w:t>Jennifer.Lawson@ws.edu</w:t>
        </w:r>
      </w:hyperlink>
    </w:p>
    <w:p w14:paraId="0B50746D" w14:textId="77777777" w:rsidR="00D968FB" w:rsidRDefault="00D968FB">
      <w:pPr>
        <w:pStyle w:val="BodyText"/>
        <w:rPr>
          <w:sz w:val="20"/>
        </w:rPr>
      </w:pPr>
    </w:p>
    <w:p w14:paraId="288F2A4E" w14:textId="77777777" w:rsidR="00D968FB" w:rsidRDefault="00D968FB">
      <w:pPr>
        <w:pStyle w:val="BodyText"/>
        <w:rPr>
          <w:sz w:val="20"/>
        </w:rPr>
      </w:pPr>
    </w:p>
    <w:p w14:paraId="1756A85D" w14:textId="77777777" w:rsidR="00D968FB" w:rsidRDefault="00D968FB">
      <w:pPr>
        <w:pStyle w:val="BodyText"/>
        <w:rPr>
          <w:sz w:val="20"/>
        </w:rPr>
      </w:pPr>
    </w:p>
    <w:p w14:paraId="7285A9D6" w14:textId="77777777" w:rsidR="00D968FB" w:rsidRDefault="00D968FB">
      <w:pPr>
        <w:pStyle w:val="BodyText"/>
        <w:rPr>
          <w:sz w:val="20"/>
        </w:rPr>
      </w:pPr>
    </w:p>
    <w:p w14:paraId="0CD15D79" w14:textId="77777777" w:rsidR="00D968FB" w:rsidRDefault="00D968FB">
      <w:pPr>
        <w:pStyle w:val="BodyText"/>
        <w:rPr>
          <w:sz w:val="20"/>
        </w:rPr>
      </w:pPr>
    </w:p>
    <w:p w14:paraId="56FB9FA1" w14:textId="77777777" w:rsidR="00D968FB" w:rsidRDefault="00D968FB">
      <w:pPr>
        <w:pStyle w:val="BodyText"/>
        <w:rPr>
          <w:sz w:val="20"/>
        </w:rPr>
      </w:pPr>
    </w:p>
    <w:p w14:paraId="0E27D7EE" w14:textId="77777777" w:rsidR="00D968FB" w:rsidRDefault="00D968FB">
      <w:pPr>
        <w:pStyle w:val="BodyText"/>
        <w:rPr>
          <w:sz w:val="20"/>
        </w:rPr>
      </w:pPr>
    </w:p>
    <w:p w14:paraId="29938347" w14:textId="77777777" w:rsidR="00D968FB" w:rsidRDefault="00D968FB">
      <w:pPr>
        <w:pStyle w:val="BodyText"/>
        <w:rPr>
          <w:sz w:val="20"/>
        </w:rPr>
      </w:pPr>
    </w:p>
    <w:p w14:paraId="1B200F04" w14:textId="77777777" w:rsidR="00D968FB" w:rsidRDefault="00D968FB">
      <w:pPr>
        <w:pStyle w:val="BodyText"/>
        <w:rPr>
          <w:sz w:val="20"/>
        </w:rPr>
      </w:pPr>
    </w:p>
    <w:p w14:paraId="37ECC639" w14:textId="77777777" w:rsidR="00D968FB" w:rsidRDefault="00D968FB">
      <w:pPr>
        <w:pStyle w:val="BodyText"/>
        <w:rPr>
          <w:sz w:val="20"/>
        </w:rPr>
      </w:pPr>
    </w:p>
    <w:p w14:paraId="117D5446" w14:textId="77777777" w:rsidR="00D968FB" w:rsidRDefault="00D968FB">
      <w:pPr>
        <w:pStyle w:val="BodyText"/>
        <w:rPr>
          <w:sz w:val="20"/>
        </w:rPr>
      </w:pPr>
    </w:p>
    <w:p w14:paraId="1016B38F" w14:textId="77777777" w:rsidR="00D968FB" w:rsidRDefault="00D968FB">
      <w:pPr>
        <w:pStyle w:val="BodyText"/>
        <w:rPr>
          <w:sz w:val="20"/>
        </w:rPr>
      </w:pPr>
    </w:p>
    <w:p w14:paraId="51F33C48" w14:textId="77777777" w:rsidR="00D968FB" w:rsidRDefault="00D968FB">
      <w:pPr>
        <w:pStyle w:val="BodyText"/>
        <w:rPr>
          <w:sz w:val="20"/>
        </w:rPr>
      </w:pPr>
    </w:p>
    <w:p w14:paraId="7B5C6CFF" w14:textId="77777777" w:rsidR="00D968FB" w:rsidRDefault="00D968FB">
      <w:pPr>
        <w:pStyle w:val="BodyText"/>
        <w:rPr>
          <w:sz w:val="20"/>
        </w:rPr>
      </w:pPr>
    </w:p>
    <w:p w14:paraId="23CE607C" w14:textId="77777777" w:rsidR="00D968FB" w:rsidRDefault="00D968FB">
      <w:pPr>
        <w:pStyle w:val="BodyText"/>
        <w:rPr>
          <w:sz w:val="20"/>
        </w:rPr>
      </w:pPr>
    </w:p>
    <w:p w14:paraId="3F58339D" w14:textId="77777777" w:rsidR="00D968FB" w:rsidRDefault="00D968FB">
      <w:pPr>
        <w:pStyle w:val="BodyText"/>
        <w:rPr>
          <w:sz w:val="20"/>
        </w:rPr>
      </w:pPr>
    </w:p>
    <w:p w14:paraId="35C0DB36" w14:textId="77777777" w:rsidR="00D968FB" w:rsidRDefault="00D968FB">
      <w:pPr>
        <w:pStyle w:val="BodyText"/>
        <w:rPr>
          <w:sz w:val="20"/>
        </w:rPr>
      </w:pPr>
    </w:p>
    <w:p w14:paraId="42A683E7" w14:textId="77777777" w:rsidR="00D968FB" w:rsidRDefault="00D968FB">
      <w:pPr>
        <w:pStyle w:val="BodyText"/>
        <w:rPr>
          <w:sz w:val="20"/>
        </w:rPr>
      </w:pPr>
    </w:p>
    <w:p w14:paraId="091F143B" w14:textId="77777777" w:rsidR="00D968FB" w:rsidRDefault="00D968FB">
      <w:pPr>
        <w:pStyle w:val="BodyText"/>
        <w:rPr>
          <w:sz w:val="20"/>
        </w:rPr>
      </w:pPr>
    </w:p>
    <w:p w14:paraId="0857D0B6" w14:textId="77777777" w:rsidR="00D968FB" w:rsidRDefault="00D968FB">
      <w:pPr>
        <w:pStyle w:val="BodyText"/>
        <w:rPr>
          <w:sz w:val="20"/>
        </w:rPr>
      </w:pPr>
    </w:p>
    <w:p w14:paraId="2BEE8F37" w14:textId="77777777" w:rsidR="00D968FB" w:rsidRDefault="00D968FB">
      <w:pPr>
        <w:pStyle w:val="BodyText"/>
        <w:rPr>
          <w:sz w:val="20"/>
        </w:rPr>
      </w:pPr>
    </w:p>
    <w:p w14:paraId="79F8F430" w14:textId="77777777" w:rsidR="0042481A" w:rsidRDefault="0042481A" w:rsidP="00054878">
      <w:pPr>
        <w:pStyle w:val="BodyText"/>
      </w:pPr>
      <w:bookmarkStart w:id="2" w:name="SECTION_ONE"/>
      <w:bookmarkEnd w:id="2"/>
    </w:p>
    <w:p w14:paraId="5EBCD304" w14:textId="77777777" w:rsidR="002F0C51" w:rsidRDefault="002F0C51" w:rsidP="00054878">
      <w:pPr>
        <w:pStyle w:val="BodyText"/>
      </w:pPr>
    </w:p>
    <w:p w14:paraId="0CF82AC8" w14:textId="77777777" w:rsidR="002F0C51" w:rsidRDefault="002F0C51" w:rsidP="00054878">
      <w:pPr>
        <w:pStyle w:val="BodyText"/>
      </w:pPr>
    </w:p>
    <w:p w14:paraId="278DE478" w14:textId="77777777" w:rsidR="002F0C51" w:rsidRDefault="002F0C51" w:rsidP="00054878">
      <w:pPr>
        <w:pStyle w:val="BodyText"/>
      </w:pPr>
    </w:p>
    <w:p w14:paraId="70F643AC" w14:textId="77777777" w:rsidR="00D968FB" w:rsidRDefault="007B6436" w:rsidP="001664E3">
      <w:pPr>
        <w:pStyle w:val="Heading1"/>
        <w:spacing w:before="52"/>
        <w:ind w:left="0"/>
      </w:pPr>
      <w:bookmarkStart w:id="3" w:name="_Toc175141855"/>
      <w:r>
        <w:rPr>
          <w:u w:val="single"/>
        </w:rPr>
        <w:lastRenderedPageBreak/>
        <w:t>SECTION ONE</w:t>
      </w:r>
      <w:r w:rsidR="007E68AB">
        <w:rPr>
          <w:u w:val="single"/>
        </w:rPr>
        <w:t>: FIELDWORK OVERVIEW</w:t>
      </w:r>
      <w:bookmarkEnd w:id="3"/>
    </w:p>
    <w:p w14:paraId="328F081C" w14:textId="77777777" w:rsidR="00D968FB" w:rsidRDefault="00D968FB">
      <w:pPr>
        <w:pStyle w:val="BodyText"/>
        <w:rPr>
          <w:b/>
          <w:sz w:val="20"/>
        </w:rPr>
      </w:pPr>
    </w:p>
    <w:p w14:paraId="36ADA5C8" w14:textId="77777777" w:rsidR="00D968FB" w:rsidRDefault="007B6436" w:rsidP="009E08DC">
      <w:pPr>
        <w:pStyle w:val="Heading1"/>
        <w:spacing w:line="268" w:lineRule="exact"/>
        <w:ind w:left="0"/>
      </w:pPr>
      <w:bookmarkStart w:id="4" w:name="_Toc175141856"/>
      <w:r>
        <w:t>Introduction</w:t>
      </w:r>
      <w:bookmarkEnd w:id="4"/>
    </w:p>
    <w:p w14:paraId="3EBDAA78" w14:textId="77777777" w:rsidR="00D968FB" w:rsidRDefault="007B6436" w:rsidP="003936FB">
      <w:pPr>
        <w:pStyle w:val="BodyText"/>
        <w:spacing w:before="199"/>
        <w:ind w:right="615"/>
      </w:pPr>
      <w:r>
        <w:t xml:space="preserve">This manual was developed as a resource for those parties invested in the educational program of the Occupational Therapy Assistant (OTA) students at </w:t>
      </w:r>
      <w:r w:rsidR="00A83630">
        <w:t>Walters</w:t>
      </w:r>
      <w:r>
        <w:t xml:space="preserve"> State Community College. In addition to specifics related to the fieldwork program, information related to the academic program, philosophy, faculty, and curriculum is included to provide a broad overview of the OTA Program.</w:t>
      </w:r>
    </w:p>
    <w:p w14:paraId="0D419C02" w14:textId="77777777" w:rsidR="00D968FB" w:rsidRDefault="007B6436" w:rsidP="003936FB">
      <w:pPr>
        <w:pStyle w:val="BodyText"/>
        <w:spacing w:before="199"/>
        <w:ind w:right="752"/>
      </w:pPr>
      <w:r>
        <w:t>Given the dynamic nature of occupational therapy assistant education, information contained in this manual will be updated frequently. For the most current version, readers should visit our website.</w:t>
      </w:r>
      <w:r w:rsidR="002F0C51">
        <w:t xml:space="preserve"> </w:t>
      </w:r>
      <w:r>
        <w:t>Fieldwork information will be updated regularly on the website, and manuals will be distributed to fieldwork sites periodically, upon request, or following significant program changes.</w:t>
      </w:r>
    </w:p>
    <w:p w14:paraId="290AA71C" w14:textId="77777777" w:rsidR="00D968FB" w:rsidRDefault="007B6436" w:rsidP="003936FB">
      <w:pPr>
        <w:pStyle w:val="BodyText"/>
        <w:spacing w:before="201"/>
        <w:ind w:right="630"/>
      </w:pPr>
      <w:r>
        <w:t>As you use this manual, we welcome your feedback and questions. Whether you are a student, fieldwork supervisor, fieldwork site coordinator, facility administrator, or academic faculty member, your role is valued and essential to the goal of educating future members of our profession.</w:t>
      </w:r>
    </w:p>
    <w:p w14:paraId="18B9A15C" w14:textId="77777777" w:rsidR="00D968FB" w:rsidRDefault="007B6436" w:rsidP="003936FB">
      <w:pPr>
        <w:pStyle w:val="BodyText"/>
        <w:spacing w:before="198"/>
        <w:ind w:right="507"/>
      </w:pPr>
      <w:r>
        <w:t xml:space="preserve">Throughout the next four (4) semesters, you will be participating in clinical experiences which we refer to as </w:t>
      </w:r>
      <w:r>
        <w:rPr>
          <w:i/>
        </w:rPr>
        <w:t>fieldwork</w:t>
      </w:r>
      <w:r>
        <w:t>. These experiences are designed to allow you to apply the knowledge you are gaining in the classroom to hands-on clinical work. Fieldwork is also designed to provide exposure to a variety of age groups, populations, and practice settings.</w:t>
      </w:r>
    </w:p>
    <w:p w14:paraId="24700524" w14:textId="6052C1A6" w:rsidR="00D968FB" w:rsidRDefault="007B6436" w:rsidP="003936FB">
      <w:pPr>
        <w:pStyle w:val="BodyText"/>
        <w:spacing w:before="201"/>
        <w:ind w:right="944"/>
        <w:jc w:val="both"/>
      </w:pPr>
      <w:r>
        <w:t xml:space="preserve">Level I Fieldwork </w:t>
      </w:r>
      <w:r w:rsidR="00601710">
        <w:t xml:space="preserve">(three one-week experiences) </w:t>
      </w:r>
      <w:r>
        <w:t>occurs concurrently with didactic coursework. Level II Fieldwork</w:t>
      </w:r>
      <w:r w:rsidR="00601710">
        <w:t xml:space="preserve"> (two two-week experiences)</w:t>
      </w:r>
      <w:r>
        <w:t xml:space="preserve"> is scheduled following successful completion of all didactic coursework and is comprised of two full-time </w:t>
      </w:r>
      <w:r w:rsidR="002F0C51">
        <w:t>eight-week</w:t>
      </w:r>
      <w:r>
        <w:t xml:space="preserve"> rotations.</w:t>
      </w:r>
    </w:p>
    <w:p w14:paraId="7881EAD3" w14:textId="1D537E6B" w:rsidR="00D968FB" w:rsidRDefault="007B6436" w:rsidP="003936FB">
      <w:pPr>
        <w:pStyle w:val="BodyText"/>
        <w:spacing w:before="199"/>
        <w:ind w:right="463"/>
      </w:pPr>
      <w:r>
        <w:t xml:space="preserve">This manual is your guide to expectations, responsibilities, and requirements associated with fieldwork. Each student is expected to abide by the policies within the manual which are based on the standards of the American Occupational Therapy Association and the procedures of </w:t>
      </w:r>
      <w:r w:rsidR="00A83630">
        <w:t>Walters</w:t>
      </w:r>
      <w:r>
        <w:t xml:space="preserve"> State Community College. The OTA department is here to facilitate learning the knowledge and skills </w:t>
      </w:r>
      <w:r w:rsidR="002F0C51">
        <w:t>required</w:t>
      </w:r>
      <w:r>
        <w:t xml:space="preserve"> to be an occupational therapy assistant and ensure that the process is smooth. Please contact the Academic Fieldwork Coordinator or Program Director if you need any assistance.</w:t>
      </w:r>
    </w:p>
    <w:p w14:paraId="70AAEE9A" w14:textId="77777777" w:rsidR="009E08DC" w:rsidRDefault="009E08DC" w:rsidP="007E68AB">
      <w:pPr>
        <w:pStyle w:val="Heading1"/>
        <w:spacing w:line="268" w:lineRule="exact"/>
        <w:ind w:left="100"/>
      </w:pPr>
      <w:bookmarkStart w:id="5" w:name="Mission_Statement"/>
      <w:bookmarkStart w:id="6" w:name="_Toc175141857"/>
      <w:bookmarkEnd w:id="5"/>
    </w:p>
    <w:p w14:paraId="36E1CB95" w14:textId="0B9F130F" w:rsidR="00D968FB" w:rsidRPr="00CF4E8C" w:rsidRDefault="007B6436" w:rsidP="003936FB">
      <w:pPr>
        <w:pStyle w:val="Heading1"/>
        <w:spacing w:line="268" w:lineRule="exact"/>
        <w:ind w:left="0"/>
      </w:pPr>
      <w:r w:rsidRPr="00CF4E8C">
        <w:t>Mission Statement</w:t>
      </w:r>
      <w:bookmarkEnd w:id="6"/>
    </w:p>
    <w:p w14:paraId="0F4BEEB2" w14:textId="77777777" w:rsidR="00CF4E8C" w:rsidRPr="00CF4E8C" w:rsidRDefault="00CF4E8C" w:rsidP="003936FB">
      <w:pPr>
        <w:pStyle w:val="BodyText"/>
        <w:spacing w:before="199"/>
        <w:ind w:right="615"/>
      </w:pPr>
      <w:r w:rsidRPr="00CF4E8C">
        <w:t xml:space="preserve">The OTA program supports the mission of </w:t>
      </w:r>
      <w:r w:rsidR="00A83630">
        <w:t>Walters</w:t>
      </w:r>
      <w:r w:rsidRPr="00CF4E8C">
        <w:t xml:space="preserve"> State Community College</w:t>
      </w:r>
      <w:r w:rsidR="00A83630">
        <w:t>. T</w:t>
      </w:r>
      <w:r w:rsidRPr="00CF4E8C">
        <w:t xml:space="preserve">hrough a focus on student success and innovative teaching, </w:t>
      </w:r>
      <w:r w:rsidR="00A83630">
        <w:t>Walters</w:t>
      </w:r>
      <w:r w:rsidRPr="00CF4E8C">
        <w:t xml:space="preserve"> State </w:t>
      </w:r>
      <w:r w:rsidR="00A83630">
        <w:t xml:space="preserve">and the Walters State Community College OTA Program </w:t>
      </w:r>
      <w:r w:rsidRPr="00CF4E8C">
        <w:t>enriches the lives of our students and our community.</w:t>
      </w:r>
    </w:p>
    <w:p w14:paraId="6F10D4CA" w14:textId="77777777" w:rsidR="00CF4E8C" w:rsidRPr="00CF4E8C" w:rsidRDefault="00CF4E8C" w:rsidP="003936FB">
      <w:pPr>
        <w:pStyle w:val="BodyText"/>
        <w:spacing w:before="201"/>
        <w:ind w:right="944"/>
        <w:jc w:val="both"/>
      </w:pPr>
      <w:r w:rsidRPr="00CF4E8C">
        <w:t xml:space="preserve">The OTA program also supports the </w:t>
      </w:r>
      <w:r w:rsidR="00A83630">
        <w:t xml:space="preserve">WSCC </w:t>
      </w:r>
      <w:r w:rsidRPr="00CF4E8C">
        <w:t>Health Programs Division in its goals of providing quality, innovative programs which will produce job-ready graduates prepared to meet the demands of the healthcare industry. In doing so, it will provide education to qualified students pursuing an entry-level career as Occupational Therapy Assistant</w:t>
      </w:r>
      <w:r w:rsidR="00A83630">
        <w:t>s</w:t>
      </w:r>
      <w:r w:rsidRPr="00CF4E8C">
        <w:t xml:space="preserve">. Thus, the mission of the </w:t>
      </w:r>
      <w:r w:rsidR="00A83630">
        <w:t xml:space="preserve">WSCC </w:t>
      </w:r>
      <w:r w:rsidRPr="00CF4E8C">
        <w:t>OTA program is to serve the regional community and beyond with a high standard of excellence producing graduates that meet the needs of their individual communities</w:t>
      </w:r>
      <w:r w:rsidR="00A83630">
        <w:t>,</w:t>
      </w:r>
      <w:r w:rsidRPr="00CF4E8C">
        <w:t xml:space="preserve"> using occupation to promote health and participation in daily life.</w:t>
      </w:r>
    </w:p>
    <w:p w14:paraId="73C03713" w14:textId="77777777" w:rsidR="00CF4E8C" w:rsidRPr="00CF4E8C" w:rsidRDefault="00CF4E8C" w:rsidP="003936FB">
      <w:pPr>
        <w:pStyle w:val="BodyText"/>
        <w:spacing w:before="201"/>
        <w:ind w:right="944"/>
        <w:jc w:val="both"/>
      </w:pPr>
      <w:r w:rsidRPr="00CF4E8C">
        <w:lastRenderedPageBreak/>
        <w:t xml:space="preserve">In order to achieve the </w:t>
      </w:r>
      <w:r w:rsidR="007B1D11" w:rsidRPr="00CF4E8C">
        <w:t>standards,</w:t>
      </w:r>
      <w:r w:rsidRPr="00CF4E8C">
        <w:t xml:space="preserve"> set by the mission, upon successful completion of the OTA program graduates will be able to:</w:t>
      </w:r>
    </w:p>
    <w:p w14:paraId="300DD11C" w14:textId="77777777" w:rsidR="00CF4E8C" w:rsidRPr="00CF4E8C" w:rsidRDefault="00CF4E8C" w:rsidP="00CF4E8C">
      <w:pPr>
        <w:shd w:val="clear" w:color="auto" w:fill="FFFFFF"/>
        <w:spacing w:line="300" w:lineRule="atLeast"/>
        <w:ind w:left="720"/>
        <w:textAlignment w:val="baseline"/>
        <w:rPr>
          <w:rFonts w:eastAsia="Times New Roman" w:cstheme="minorHAnsi"/>
          <w:color w:val="4D4D4D"/>
          <w:sz w:val="24"/>
          <w:szCs w:val="24"/>
        </w:rPr>
      </w:pPr>
    </w:p>
    <w:p w14:paraId="1D1BE6BB" w14:textId="77777777" w:rsidR="00CF4E8C" w:rsidRPr="00CF4E8C" w:rsidRDefault="00CF4E8C" w:rsidP="00CF4E8C">
      <w:pPr>
        <w:widowControl/>
        <w:numPr>
          <w:ilvl w:val="0"/>
          <w:numId w:val="45"/>
        </w:numPr>
        <w:autoSpaceDE/>
        <w:autoSpaceDN/>
        <w:rPr>
          <w:sz w:val="24"/>
        </w:rPr>
      </w:pPr>
      <w:r w:rsidRPr="00CF4E8C">
        <w:rPr>
          <w:sz w:val="24"/>
        </w:rPr>
        <w:t>Understand the models of health care, education, community and social systems as they relate to the practice of occupational therapy in traditional, non-traditional, and emerging practice areas.</w:t>
      </w:r>
    </w:p>
    <w:p w14:paraId="526F5951" w14:textId="77777777" w:rsidR="00CF4E8C" w:rsidRPr="00CF4E8C" w:rsidRDefault="00CF4E8C" w:rsidP="00CF4E8C">
      <w:pPr>
        <w:shd w:val="clear" w:color="auto" w:fill="FFFFFF"/>
        <w:spacing w:line="300" w:lineRule="atLeast"/>
        <w:ind w:left="720"/>
        <w:textAlignment w:val="baseline"/>
        <w:rPr>
          <w:rFonts w:eastAsia="Times New Roman" w:cstheme="minorHAnsi"/>
          <w:color w:val="4D4D4D"/>
          <w:sz w:val="24"/>
          <w:szCs w:val="24"/>
        </w:rPr>
      </w:pPr>
    </w:p>
    <w:p w14:paraId="14C259E9" w14:textId="77777777" w:rsidR="00CF4E8C" w:rsidRPr="00A83630" w:rsidRDefault="00CF4E8C" w:rsidP="00CF4E8C">
      <w:pPr>
        <w:widowControl/>
        <w:numPr>
          <w:ilvl w:val="0"/>
          <w:numId w:val="45"/>
        </w:numPr>
        <w:shd w:val="clear" w:color="auto" w:fill="FFFFFF"/>
        <w:autoSpaceDE/>
        <w:autoSpaceDN/>
        <w:spacing w:line="300" w:lineRule="atLeast"/>
        <w:textAlignment w:val="baseline"/>
        <w:rPr>
          <w:rFonts w:eastAsia="Times New Roman" w:cstheme="minorHAnsi"/>
          <w:sz w:val="24"/>
          <w:szCs w:val="24"/>
        </w:rPr>
      </w:pPr>
      <w:r w:rsidRPr="00A83630">
        <w:rPr>
          <w:rFonts w:eastAsia="Times New Roman" w:cstheme="minorHAnsi"/>
          <w:sz w:val="24"/>
          <w:szCs w:val="24"/>
        </w:rPr>
        <w:t>Recognize and apply the theoretical frames of reference from which the practice of occupational therapy is derived.</w:t>
      </w:r>
    </w:p>
    <w:p w14:paraId="7EFFFF2E" w14:textId="77777777" w:rsidR="00CF4E8C" w:rsidRPr="00A83630" w:rsidRDefault="00CF4E8C" w:rsidP="00CF4E8C">
      <w:pPr>
        <w:widowControl/>
        <w:numPr>
          <w:ilvl w:val="0"/>
          <w:numId w:val="45"/>
        </w:numPr>
        <w:shd w:val="clear" w:color="auto" w:fill="FFFFFF"/>
        <w:autoSpaceDE/>
        <w:autoSpaceDN/>
        <w:spacing w:before="240" w:line="300" w:lineRule="atLeast"/>
        <w:textAlignment w:val="baseline"/>
        <w:rPr>
          <w:rFonts w:eastAsia="Times New Roman" w:cstheme="minorHAnsi"/>
          <w:sz w:val="24"/>
          <w:szCs w:val="24"/>
        </w:rPr>
      </w:pPr>
      <w:r w:rsidRPr="00A83630">
        <w:rPr>
          <w:rFonts w:eastAsia="Times New Roman" w:cstheme="minorHAnsi"/>
          <w:sz w:val="24"/>
          <w:szCs w:val="24"/>
        </w:rPr>
        <w:t>Demonstrate fundamental skills in the analysis and synthesis of scholarly literature to guide practice and participation in research activities.</w:t>
      </w:r>
    </w:p>
    <w:p w14:paraId="3DED891D" w14:textId="77777777" w:rsidR="00CF4E8C" w:rsidRPr="00CF4E8C" w:rsidRDefault="00CF4E8C" w:rsidP="00CF4E8C">
      <w:pPr>
        <w:ind w:left="720"/>
        <w:rPr>
          <w:sz w:val="24"/>
        </w:rPr>
      </w:pPr>
    </w:p>
    <w:p w14:paraId="5CB1EBAF" w14:textId="77777777" w:rsidR="00CF4E8C" w:rsidRPr="00CF4E8C" w:rsidRDefault="00CF4E8C" w:rsidP="00CF4E8C">
      <w:pPr>
        <w:widowControl/>
        <w:numPr>
          <w:ilvl w:val="0"/>
          <w:numId w:val="45"/>
        </w:numPr>
        <w:autoSpaceDE/>
        <w:autoSpaceDN/>
        <w:rPr>
          <w:sz w:val="24"/>
        </w:rPr>
      </w:pPr>
      <w:r w:rsidRPr="00CF4E8C">
        <w:rPr>
          <w:sz w:val="24"/>
        </w:rPr>
        <w:t>Employ logical thinking, critical analysis, problem solving and creativity in the occupational therapy process across the lifespan and service delivery models.</w:t>
      </w:r>
    </w:p>
    <w:p w14:paraId="30AB83B9" w14:textId="77777777" w:rsidR="00CF4E8C" w:rsidRPr="00CF4E8C" w:rsidRDefault="00CF4E8C" w:rsidP="00CF4E8C">
      <w:pPr>
        <w:rPr>
          <w:sz w:val="24"/>
        </w:rPr>
      </w:pPr>
    </w:p>
    <w:p w14:paraId="3EE9204E" w14:textId="77777777" w:rsidR="00CF4E8C" w:rsidRPr="00A83630" w:rsidRDefault="00CF4E8C" w:rsidP="00CF4E8C">
      <w:pPr>
        <w:pStyle w:val="ListParagraph"/>
        <w:widowControl/>
        <w:numPr>
          <w:ilvl w:val="0"/>
          <w:numId w:val="45"/>
        </w:numPr>
        <w:autoSpaceDE/>
        <w:autoSpaceDN/>
        <w:spacing w:after="160" w:line="259" w:lineRule="auto"/>
        <w:contextualSpacing/>
        <w:rPr>
          <w:sz w:val="24"/>
        </w:rPr>
      </w:pPr>
      <w:r w:rsidRPr="00A83630">
        <w:rPr>
          <w:rFonts w:eastAsia="Times New Roman" w:cstheme="minorHAnsi"/>
          <w:sz w:val="24"/>
          <w:szCs w:val="24"/>
        </w:rPr>
        <w:t xml:space="preserve">Communicate and </w:t>
      </w:r>
      <w:r w:rsidRPr="00A83630">
        <w:rPr>
          <w:sz w:val="24"/>
        </w:rPr>
        <w:t>demonstrate knowledge of occupation and how engaging in occupations can be used to affect human performance and the effects of disease and disability.</w:t>
      </w:r>
    </w:p>
    <w:p w14:paraId="108930D9" w14:textId="77777777" w:rsidR="00CF4E8C" w:rsidRPr="00A83630" w:rsidRDefault="00CF4E8C" w:rsidP="00CF4E8C">
      <w:pPr>
        <w:widowControl/>
        <w:numPr>
          <w:ilvl w:val="0"/>
          <w:numId w:val="45"/>
        </w:numPr>
        <w:autoSpaceDE/>
        <w:autoSpaceDN/>
        <w:rPr>
          <w:sz w:val="24"/>
        </w:rPr>
      </w:pPr>
      <w:r w:rsidRPr="00A83630">
        <w:rPr>
          <w:sz w:val="24"/>
        </w:rPr>
        <w:t>Demonstrate therapeutic use of self, including one’s personality, insights, perceptions and judgments, as part of the therapeutic process in both individual and group performance.</w:t>
      </w:r>
    </w:p>
    <w:p w14:paraId="7A23A682" w14:textId="77777777" w:rsidR="00CF4E8C" w:rsidRPr="00A83630" w:rsidRDefault="00CF4E8C" w:rsidP="00CF4E8C">
      <w:pPr>
        <w:widowControl/>
        <w:numPr>
          <w:ilvl w:val="0"/>
          <w:numId w:val="45"/>
        </w:numPr>
        <w:shd w:val="clear" w:color="auto" w:fill="FFFFFF"/>
        <w:autoSpaceDE/>
        <w:autoSpaceDN/>
        <w:spacing w:before="240" w:line="300" w:lineRule="atLeast"/>
        <w:textAlignment w:val="baseline"/>
        <w:rPr>
          <w:rFonts w:eastAsia="Times New Roman" w:cstheme="minorHAnsi"/>
          <w:sz w:val="24"/>
          <w:szCs w:val="24"/>
        </w:rPr>
      </w:pPr>
      <w:r w:rsidRPr="00A83630">
        <w:rPr>
          <w:rFonts w:eastAsia="Times New Roman" w:cstheme="minorHAnsi"/>
          <w:sz w:val="24"/>
          <w:szCs w:val="24"/>
        </w:rPr>
        <w:t>Analyze tasks and environments to assess their therapeutic qualities and constraints.</w:t>
      </w:r>
    </w:p>
    <w:p w14:paraId="44B7B37A" w14:textId="7BD69589" w:rsidR="00CF4E8C" w:rsidRPr="00A83630" w:rsidRDefault="00CF4E8C" w:rsidP="00CF4E8C">
      <w:pPr>
        <w:widowControl/>
        <w:numPr>
          <w:ilvl w:val="0"/>
          <w:numId w:val="45"/>
        </w:numPr>
        <w:shd w:val="clear" w:color="auto" w:fill="FFFFFF"/>
        <w:autoSpaceDE/>
        <w:autoSpaceDN/>
        <w:spacing w:before="240" w:line="300" w:lineRule="atLeast"/>
        <w:textAlignment w:val="baseline"/>
        <w:rPr>
          <w:rFonts w:eastAsia="Times New Roman" w:cstheme="minorHAnsi"/>
          <w:sz w:val="24"/>
          <w:szCs w:val="24"/>
        </w:rPr>
      </w:pPr>
      <w:r w:rsidRPr="00A83630">
        <w:rPr>
          <w:rFonts w:eastAsia="Times New Roman" w:cstheme="minorHAnsi"/>
          <w:sz w:val="24"/>
          <w:szCs w:val="24"/>
        </w:rPr>
        <w:t>Implement</w:t>
      </w:r>
      <w:r w:rsidR="007A5A46">
        <w:rPr>
          <w:rFonts w:eastAsia="Times New Roman" w:cstheme="minorHAnsi"/>
          <w:sz w:val="24"/>
          <w:szCs w:val="24"/>
        </w:rPr>
        <w:t xml:space="preserve"> holistic and client-centered</w:t>
      </w:r>
      <w:r w:rsidRPr="00A83630">
        <w:rPr>
          <w:rFonts w:eastAsia="Times New Roman" w:cstheme="minorHAnsi"/>
          <w:sz w:val="24"/>
          <w:szCs w:val="24"/>
        </w:rPr>
        <w:t xml:space="preserve"> intervention plans to engage clients in therapeutic milieu to improve occupational performance.</w:t>
      </w:r>
    </w:p>
    <w:p w14:paraId="566D18AD" w14:textId="77777777" w:rsidR="00CF4E8C" w:rsidRPr="00A83630" w:rsidRDefault="00CF4E8C" w:rsidP="00CF4E8C">
      <w:pPr>
        <w:ind w:left="720"/>
        <w:rPr>
          <w:sz w:val="24"/>
        </w:rPr>
      </w:pPr>
    </w:p>
    <w:p w14:paraId="32587805" w14:textId="77777777" w:rsidR="00CF4E8C" w:rsidRDefault="00CF4E8C" w:rsidP="00CF4E8C">
      <w:pPr>
        <w:widowControl/>
        <w:numPr>
          <w:ilvl w:val="0"/>
          <w:numId w:val="45"/>
        </w:numPr>
        <w:autoSpaceDE/>
        <w:autoSpaceDN/>
        <w:rPr>
          <w:sz w:val="24"/>
        </w:rPr>
      </w:pPr>
      <w:r w:rsidRPr="00A83630">
        <w:rPr>
          <w:sz w:val="24"/>
        </w:rPr>
        <w:t xml:space="preserve">Use the processes of communication, organization, and collaboration to assist in managing occupational therapy services. </w:t>
      </w:r>
    </w:p>
    <w:p w14:paraId="07012320" w14:textId="77777777" w:rsidR="00A83630" w:rsidRPr="00A83630" w:rsidRDefault="00A83630" w:rsidP="00A83630">
      <w:pPr>
        <w:widowControl/>
        <w:autoSpaceDE/>
        <w:autoSpaceDN/>
        <w:rPr>
          <w:sz w:val="24"/>
        </w:rPr>
      </w:pPr>
    </w:p>
    <w:p w14:paraId="51AD24CB" w14:textId="77777777" w:rsidR="00CF4E8C" w:rsidRPr="00A83630" w:rsidRDefault="00CF4E8C" w:rsidP="00CF4E8C">
      <w:pPr>
        <w:widowControl/>
        <w:numPr>
          <w:ilvl w:val="0"/>
          <w:numId w:val="45"/>
        </w:numPr>
        <w:autoSpaceDE/>
        <w:autoSpaceDN/>
        <w:rPr>
          <w:sz w:val="24"/>
        </w:rPr>
      </w:pPr>
      <w:r w:rsidRPr="00A83630">
        <w:rPr>
          <w:sz w:val="24"/>
        </w:rPr>
        <w:t>Be prepared to advocate as a professional for the occupational therapy services offered and for the recipients of those services.</w:t>
      </w:r>
    </w:p>
    <w:p w14:paraId="7A6952FD" w14:textId="77777777" w:rsidR="00CF4E8C" w:rsidRPr="00A83630" w:rsidRDefault="00CF4E8C" w:rsidP="00CF4E8C">
      <w:pPr>
        <w:rPr>
          <w:sz w:val="24"/>
        </w:rPr>
      </w:pPr>
    </w:p>
    <w:p w14:paraId="35A1AC8C" w14:textId="77777777" w:rsidR="00CF4E8C" w:rsidRPr="00A83630" w:rsidRDefault="00CF4E8C" w:rsidP="00CF4E8C">
      <w:pPr>
        <w:widowControl/>
        <w:numPr>
          <w:ilvl w:val="0"/>
          <w:numId w:val="45"/>
        </w:numPr>
        <w:autoSpaceDE/>
        <w:autoSpaceDN/>
        <w:rPr>
          <w:sz w:val="24"/>
        </w:rPr>
      </w:pPr>
      <w:r w:rsidRPr="00A83630">
        <w:rPr>
          <w:sz w:val="24"/>
        </w:rPr>
        <w:t>Demonstrate professional behaviors when working with clients, families and other professionals.</w:t>
      </w:r>
    </w:p>
    <w:p w14:paraId="16653B6C" w14:textId="77777777" w:rsidR="00CF4E8C" w:rsidRPr="00A83630" w:rsidRDefault="00CF4E8C" w:rsidP="00CF4E8C">
      <w:pPr>
        <w:widowControl/>
        <w:numPr>
          <w:ilvl w:val="0"/>
          <w:numId w:val="45"/>
        </w:numPr>
        <w:shd w:val="clear" w:color="auto" w:fill="FFFFFF"/>
        <w:autoSpaceDE/>
        <w:autoSpaceDN/>
        <w:spacing w:before="240" w:line="300" w:lineRule="atLeast"/>
        <w:textAlignment w:val="baseline"/>
        <w:rPr>
          <w:rFonts w:eastAsia="Times New Roman" w:cstheme="minorHAnsi"/>
          <w:sz w:val="24"/>
          <w:szCs w:val="24"/>
        </w:rPr>
      </w:pPr>
      <w:r w:rsidRPr="00A83630">
        <w:rPr>
          <w:rFonts w:eastAsia="Times New Roman" w:cstheme="minorHAnsi"/>
          <w:sz w:val="24"/>
          <w:szCs w:val="24"/>
        </w:rPr>
        <w:t>Locate, access, reference, and abide by all state and federal regulations.</w:t>
      </w:r>
    </w:p>
    <w:p w14:paraId="44A5596E" w14:textId="77777777" w:rsidR="00CF4E8C" w:rsidRPr="00A83630" w:rsidRDefault="00CF4E8C" w:rsidP="00CF4E8C">
      <w:pPr>
        <w:widowControl/>
        <w:numPr>
          <w:ilvl w:val="0"/>
          <w:numId w:val="45"/>
        </w:numPr>
        <w:shd w:val="clear" w:color="auto" w:fill="FFFFFF"/>
        <w:autoSpaceDE/>
        <w:autoSpaceDN/>
        <w:spacing w:before="240" w:line="300" w:lineRule="atLeast"/>
        <w:textAlignment w:val="baseline"/>
        <w:rPr>
          <w:rFonts w:eastAsia="Times New Roman" w:cstheme="minorHAnsi"/>
          <w:sz w:val="24"/>
          <w:szCs w:val="24"/>
        </w:rPr>
      </w:pPr>
      <w:r w:rsidRPr="00A83630">
        <w:rPr>
          <w:rFonts w:eastAsia="Times New Roman" w:cstheme="minorHAnsi"/>
          <w:sz w:val="24"/>
          <w:szCs w:val="24"/>
        </w:rPr>
        <w:t>Apply the OT Code of Ethics as an element of all professional interactions and service provision.</w:t>
      </w:r>
    </w:p>
    <w:p w14:paraId="16649779" w14:textId="77777777" w:rsidR="00CF4E8C" w:rsidRPr="00A83630" w:rsidRDefault="00CF4E8C" w:rsidP="00CF4E8C">
      <w:pPr>
        <w:widowControl/>
        <w:numPr>
          <w:ilvl w:val="0"/>
          <w:numId w:val="45"/>
        </w:numPr>
        <w:shd w:val="clear" w:color="auto" w:fill="FFFFFF"/>
        <w:autoSpaceDE/>
        <w:autoSpaceDN/>
        <w:spacing w:before="240" w:line="300" w:lineRule="atLeast"/>
        <w:textAlignment w:val="baseline"/>
        <w:rPr>
          <w:rFonts w:eastAsia="Times New Roman" w:cstheme="minorHAnsi"/>
          <w:sz w:val="24"/>
          <w:szCs w:val="24"/>
        </w:rPr>
      </w:pPr>
      <w:r w:rsidRPr="00A83630">
        <w:rPr>
          <w:rFonts w:eastAsia="Times New Roman" w:cstheme="minorHAnsi"/>
          <w:sz w:val="24"/>
          <w:szCs w:val="24"/>
        </w:rPr>
        <w:t>Demonstrate an attitude of professional responsibility for self-directed learning as a life-long process for acquiring new knowledge, abilities, attitudes, and refining clinical reasoning.</w:t>
      </w:r>
    </w:p>
    <w:p w14:paraId="2C13AD83" w14:textId="77777777" w:rsidR="00D968FB" w:rsidRDefault="00D968FB">
      <w:pPr>
        <w:pStyle w:val="BodyText"/>
        <w:spacing w:before="11"/>
        <w:rPr>
          <w:sz w:val="23"/>
        </w:rPr>
      </w:pPr>
    </w:p>
    <w:p w14:paraId="09F4490B" w14:textId="77777777" w:rsidR="00D968FB" w:rsidRPr="00CF4E8C" w:rsidRDefault="007B6436" w:rsidP="003936FB">
      <w:pPr>
        <w:pStyle w:val="Heading1"/>
        <w:spacing w:before="1"/>
        <w:ind w:left="0"/>
      </w:pPr>
      <w:bookmarkStart w:id="7" w:name="Vision"/>
      <w:bookmarkStart w:id="8" w:name="_Toc175141858"/>
      <w:bookmarkEnd w:id="7"/>
      <w:r w:rsidRPr="00CF4E8C">
        <w:t>Vision</w:t>
      </w:r>
      <w:bookmarkEnd w:id="8"/>
    </w:p>
    <w:p w14:paraId="7BA2E549" w14:textId="77777777" w:rsidR="00D968FB" w:rsidRDefault="007B6436" w:rsidP="003936FB">
      <w:pPr>
        <w:pStyle w:val="BodyText"/>
        <w:spacing w:before="201"/>
        <w:ind w:right="653"/>
      </w:pPr>
      <w:r w:rsidRPr="00CF4E8C">
        <w:t xml:space="preserve">The </w:t>
      </w:r>
      <w:r w:rsidR="00A83630">
        <w:t>Walters</w:t>
      </w:r>
      <w:r w:rsidRPr="00CF4E8C">
        <w:t xml:space="preserve"> State Community College OTA program envisions educating a generation of occupational therapy assistants who have a foundational understanding of occupational performance across the </w:t>
      </w:r>
      <w:bookmarkStart w:id="9" w:name="Philosophy"/>
      <w:bookmarkEnd w:id="9"/>
      <w:r w:rsidRPr="00CF4E8C">
        <w:t>lifespan that supports evidence-based best practice within their community.</w:t>
      </w:r>
    </w:p>
    <w:p w14:paraId="33432DDC" w14:textId="77777777" w:rsidR="00D968FB" w:rsidRDefault="007B6436" w:rsidP="003936FB">
      <w:pPr>
        <w:pStyle w:val="Heading1"/>
        <w:spacing w:before="198"/>
        <w:ind w:left="0"/>
      </w:pPr>
      <w:bookmarkStart w:id="10" w:name="_Toc175141859"/>
      <w:r>
        <w:lastRenderedPageBreak/>
        <w:t>Philosophy</w:t>
      </w:r>
      <w:bookmarkEnd w:id="10"/>
    </w:p>
    <w:p w14:paraId="33433301" w14:textId="72847A91" w:rsidR="00D968FB" w:rsidRDefault="007B6436" w:rsidP="003936FB">
      <w:pPr>
        <w:pStyle w:val="BodyText"/>
        <w:spacing w:before="198"/>
        <w:ind w:right="576"/>
      </w:pPr>
      <w:r>
        <w:t xml:space="preserve">The philosophy of the Occupational Therapy Assistant (OTA) </w:t>
      </w:r>
      <w:r w:rsidR="003B42C9">
        <w:t>P</w:t>
      </w:r>
      <w:r>
        <w:t>rogram at WSCC hinges on the belief that the profession is dynamic and ever</w:t>
      </w:r>
      <w:r w:rsidR="00F77A5C">
        <w:t>-</w:t>
      </w:r>
      <w:r>
        <w:t>changing</w:t>
      </w:r>
      <w:r w:rsidR="00A83630">
        <w:t>,</w:t>
      </w:r>
      <w:r>
        <w:t xml:space="preserve"> with advancements in research and technology, yet grounded in the framework of occupation across the lifespan. The </w:t>
      </w:r>
      <w:r w:rsidR="00A83630">
        <w:t xml:space="preserve">WSCC </w:t>
      </w:r>
      <w:r>
        <w:t xml:space="preserve">OTA </w:t>
      </w:r>
      <w:r w:rsidR="003B42C9">
        <w:t>P</w:t>
      </w:r>
      <w:r>
        <w:t xml:space="preserve">rogram is established in the </w:t>
      </w:r>
      <w:bookmarkStart w:id="11" w:name="_Hlk47976242"/>
      <w:r>
        <w:t xml:space="preserve">Person-Environment-Occupation </w:t>
      </w:r>
      <w:bookmarkEnd w:id="11"/>
      <w:r w:rsidR="000A0E49">
        <w:t>M</w:t>
      </w:r>
      <w:r>
        <w:t>odel</w:t>
      </w:r>
      <w:r w:rsidR="003B42C9">
        <w:t xml:space="preserve"> (PEO)</w:t>
      </w:r>
      <w:r>
        <w:t>. This model allows the program to recognize that students are complex and multi-faceted in their learning styles, in their interactions with one another, in their environments, and in their future practice as occupational therapy assistants.</w:t>
      </w:r>
    </w:p>
    <w:p w14:paraId="34087E49" w14:textId="77777777" w:rsidR="00D968FB" w:rsidRDefault="007B6436" w:rsidP="003936FB">
      <w:pPr>
        <w:pStyle w:val="BodyText"/>
        <w:spacing w:before="198"/>
        <w:ind w:right="686"/>
      </w:pPr>
      <w:r>
        <w:t>Just as the profession is dynamic, the educational experience is as well. The occupation of being a student requires finding the “just right fit” to support and motivate students to excel as OTA practitioners. The OTA faculty is committed to the belief that meaningful occupation is at the core of the occupational therapy practice. Thus, we strive to instill within our students the importance of the use of occupation</w:t>
      </w:r>
      <w:r w:rsidR="00A83630">
        <w:t>,</w:t>
      </w:r>
      <w:r>
        <w:t xml:space="preserve"> supported with the application of clinical reasoning skills.</w:t>
      </w:r>
    </w:p>
    <w:p w14:paraId="44E196F4" w14:textId="77777777" w:rsidR="002D58EA" w:rsidRDefault="007B6436" w:rsidP="003936FB">
      <w:pPr>
        <w:pStyle w:val="BodyText"/>
        <w:spacing w:before="198"/>
        <w:ind w:right="474"/>
      </w:pPr>
      <w:r>
        <w:t xml:space="preserve">This philosophy of the </w:t>
      </w:r>
      <w:r w:rsidR="00A83630">
        <w:t xml:space="preserve">WSCC </w:t>
      </w:r>
      <w:r>
        <w:t>Occupational Therapy Assistant Program is consistent with the Philosophical Base of Occupational Therapy (2011) and the Philosophy of Occupational Therapy Education Statement (2014).</w:t>
      </w:r>
      <w:bookmarkStart w:id="12" w:name="Program_Objectives_and_Student_Outcomes"/>
      <w:bookmarkEnd w:id="12"/>
    </w:p>
    <w:p w14:paraId="1D68DFB7" w14:textId="77777777" w:rsidR="0042481A" w:rsidRDefault="0042481A">
      <w:pPr>
        <w:pStyle w:val="BodyText"/>
        <w:spacing w:line="268" w:lineRule="exact"/>
        <w:ind w:left="120"/>
      </w:pPr>
    </w:p>
    <w:p w14:paraId="5B5B377C" w14:textId="2711F801" w:rsidR="00F62A9E" w:rsidRDefault="007B6436" w:rsidP="003936FB">
      <w:pPr>
        <w:pStyle w:val="Heading1"/>
        <w:spacing w:line="268" w:lineRule="exact"/>
        <w:ind w:left="0"/>
      </w:pPr>
      <w:bookmarkStart w:id="13" w:name="Fieldwork_within_the_Curriculum"/>
      <w:bookmarkStart w:id="14" w:name="_Toc175141860"/>
      <w:bookmarkEnd w:id="13"/>
      <w:r>
        <w:t>Fieldwork within the Curriculum</w:t>
      </w:r>
      <w:bookmarkStart w:id="15" w:name="Criteria_for_Selection_of_Fieldwork_Site"/>
      <w:bookmarkEnd w:id="15"/>
      <w:r w:rsidR="00602175">
        <w:t xml:space="preserve"> (</w:t>
      </w:r>
      <w:r w:rsidR="009E08DC">
        <w:t xml:space="preserve">2023 </w:t>
      </w:r>
      <w:r w:rsidR="00602175">
        <w:t>ACOTE C.1.1)</w:t>
      </w:r>
      <w:bookmarkEnd w:id="14"/>
    </w:p>
    <w:p w14:paraId="556C7F3D" w14:textId="77777777" w:rsidR="00A83630" w:rsidRDefault="00A83630" w:rsidP="00054878">
      <w:pPr>
        <w:pStyle w:val="BodyText"/>
      </w:pPr>
    </w:p>
    <w:p w14:paraId="3E5A3647" w14:textId="4674DA06" w:rsidR="00CF4E8C" w:rsidRPr="00A83630" w:rsidRDefault="00A83630" w:rsidP="00A83630">
      <w:pPr>
        <w:pStyle w:val="BodyText"/>
        <w:rPr>
          <w:i/>
        </w:rPr>
      </w:pPr>
      <w:bookmarkStart w:id="16" w:name="_Hlk100662950"/>
      <w:r>
        <w:t xml:space="preserve"> </w:t>
      </w:r>
      <w:r w:rsidR="00CF4E8C" w:rsidRPr="00A83630">
        <w:rPr>
          <w:i/>
        </w:rPr>
        <w:t>Application of Knowledge and Skills</w:t>
      </w:r>
    </w:p>
    <w:p w14:paraId="25E129F2" w14:textId="77777777" w:rsidR="00A83630" w:rsidRDefault="00A83630" w:rsidP="00A83630">
      <w:pPr>
        <w:pStyle w:val="BodyText"/>
      </w:pPr>
    </w:p>
    <w:p w14:paraId="4A12EED2" w14:textId="5CE67362" w:rsidR="00CF4E8C" w:rsidRDefault="00CF4E8C" w:rsidP="003936FB">
      <w:pPr>
        <w:pStyle w:val="BodyText"/>
        <w:ind w:right="103"/>
      </w:pPr>
      <w:r>
        <w:t xml:space="preserve">Fieldwork is the link between a concept and its application to practice. In order to reinforce the program’s curriculum design concepts and learning approaches, students will engage in a variety of Level I and II Fieldwork experiences in current and emerging practice settings where individuals or </w:t>
      </w:r>
      <w:r w:rsidR="00493899">
        <w:t>populations are engaging in occupational performance at all levels</w:t>
      </w:r>
      <w:r>
        <w:t>. Fieldwork placements will provide opportunities for students to utilize both the P</w:t>
      </w:r>
      <w:r w:rsidR="00362AAC">
        <w:t>erson-</w:t>
      </w:r>
      <w:r>
        <w:t>E</w:t>
      </w:r>
      <w:r w:rsidR="00362AAC">
        <w:t>nvironment-</w:t>
      </w:r>
      <w:r>
        <w:t>O</w:t>
      </w:r>
      <w:r w:rsidR="00362AAC">
        <w:t>ccupation (PEO)</w:t>
      </w:r>
      <w:r>
        <w:t xml:space="preserve"> approach and the Occupational Therapy Practice Framework </w:t>
      </w:r>
      <w:r w:rsidR="00FE77E5">
        <w:t xml:space="preserve">(OTPF) </w:t>
      </w:r>
      <w:r>
        <w:t>to expand the development of professional and ethical behaviors as well as plan and implement OT services under the supervision of an occupational therapy practitioner</w:t>
      </w:r>
      <w:r w:rsidR="00FE77E5">
        <w:t xml:space="preserve"> or other</w:t>
      </w:r>
      <w:r w:rsidR="00602175">
        <w:t xml:space="preserve"> qualified</w:t>
      </w:r>
      <w:r w:rsidR="00FE77E5">
        <w:t xml:space="preserve"> fieldwork educator</w:t>
      </w:r>
      <w:r>
        <w:t>. To ensure that fieldwork educators and sites are effectively able to carry out WSCC OTA program curriculum, mission and vision, frequent communication with fieldwork educators, and opportunities for consistent access will be required.</w:t>
      </w:r>
    </w:p>
    <w:p w14:paraId="20D2C358" w14:textId="69BD8976" w:rsidR="00D32B11" w:rsidRDefault="00CF4E8C" w:rsidP="003936FB">
      <w:pPr>
        <w:pStyle w:val="BodyText"/>
        <w:spacing w:before="199"/>
        <w:ind w:right="230"/>
        <w:rPr>
          <w:color w:val="FF0000"/>
        </w:rPr>
      </w:pPr>
      <w:r w:rsidRPr="00493899">
        <w:t xml:space="preserve">The OTA program </w:t>
      </w:r>
      <w:r w:rsidR="009E08DC" w:rsidRPr="00493899">
        <w:t xml:space="preserve">will use the summative </w:t>
      </w:r>
      <w:r w:rsidR="00493899" w:rsidRPr="00493899">
        <w:t xml:space="preserve">data </w:t>
      </w:r>
      <w:r w:rsidR="009E08DC" w:rsidRPr="00493899">
        <w:t xml:space="preserve">from the annual Program Evaluation </w:t>
      </w:r>
      <w:r w:rsidR="00493899" w:rsidRPr="00493899">
        <w:t>to review</w:t>
      </w:r>
      <w:r w:rsidRPr="00493899">
        <w:t xml:space="preserve"> the effectiveness of its educational program, faculty performance, and student achievement. </w:t>
      </w:r>
    </w:p>
    <w:p w14:paraId="27647C31" w14:textId="55C48FAD" w:rsidR="00D32B11" w:rsidRPr="00D32B11" w:rsidRDefault="00D32B11" w:rsidP="003936FB">
      <w:pPr>
        <w:pStyle w:val="BodyText"/>
        <w:spacing w:before="199"/>
        <w:ind w:right="230"/>
        <w:rPr>
          <w:i/>
          <w:iCs/>
        </w:rPr>
      </w:pPr>
      <w:r w:rsidRPr="00D32B11">
        <w:rPr>
          <w:i/>
          <w:iCs/>
        </w:rPr>
        <w:t>Level I Fieldwork</w:t>
      </w:r>
    </w:p>
    <w:p w14:paraId="459F2C7E" w14:textId="5F5F06BB" w:rsidR="00CF4E8C" w:rsidRDefault="00CF4E8C" w:rsidP="003936FB">
      <w:pPr>
        <w:pStyle w:val="BodyText"/>
        <w:spacing w:before="199"/>
        <w:ind w:right="363"/>
      </w:pPr>
      <w:r>
        <w:t>During each semester, the corresponding Level I Fieldwork experience will aid the student in furthering his/her understanding of being an OTA</w:t>
      </w:r>
      <w:r w:rsidR="00602175">
        <w:t xml:space="preserve"> and enrich didactic coursework through directed observation and participation in selected aspects of the occupational therapy process</w:t>
      </w:r>
      <w:r>
        <w:t>. This understanding will capitulate into full time job training during 16 weeks of Level II Fieldwork. Each student must demonstrate clinical competency during each semester’s fieldwork experience in order to progress through the program.</w:t>
      </w:r>
    </w:p>
    <w:p w14:paraId="067ABB70" w14:textId="6BF28938" w:rsidR="00CF4E8C" w:rsidRDefault="00CF4E8C" w:rsidP="003936FB">
      <w:pPr>
        <w:pStyle w:val="BodyText"/>
        <w:spacing w:before="201"/>
        <w:ind w:right="290"/>
      </w:pPr>
      <w:r>
        <w:t xml:space="preserve">The skills </w:t>
      </w:r>
      <w:r w:rsidR="00FE77E5">
        <w:t>required</w:t>
      </w:r>
      <w:r>
        <w:t xml:space="preserve"> to be successful during Level I and II Fieldwork are interwoven throughout the </w:t>
      </w:r>
      <w:r>
        <w:lastRenderedPageBreak/>
        <w:t>curriculum design. A basis for understanding the history and theory of the profession in conjunction with the Occupational Therapy Practice Framework and PEO framework is the foundation of the program. Each Level I Fieldwork component is tied to a theme. By using this design, students hone skills that translate across the lifespan and across all settings.</w:t>
      </w:r>
      <w:r w:rsidR="00602175">
        <w:t xml:space="preserve"> All Level I Fieldwork experiences include an objective with a focus on the occupational therapy practitioner’s role in addressing psychosocial aspects of the client’s engagement in occupation</w:t>
      </w:r>
      <w:r w:rsidR="00362AAC">
        <w:t>.</w:t>
      </w:r>
      <w:r w:rsidR="00602175">
        <w:t xml:space="preserve"> (</w:t>
      </w:r>
      <w:r w:rsidR="002A4069">
        <w:t xml:space="preserve">2023 </w:t>
      </w:r>
      <w:r w:rsidR="00602175">
        <w:t>ACOTE C.1.3)</w:t>
      </w:r>
    </w:p>
    <w:p w14:paraId="2D756D1D" w14:textId="3497BCE6" w:rsidR="00CF4E8C" w:rsidRDefault="00CF4E8C" w:rsidP="003936FB">
      <w:pPr>
        <w:pStyle w:val="BodyText"/>
        <w:spacing w:before="201"/>
      </w:pPr>
      <w:r>
        <w:t xml:space="preserve">During the first semester, students will complete their fieldwork experience </w:t>
      </w:r>
      <w:r w:rsidR="00FE77E5">
        <w:t xml:space="preserve">along </w:t>
      </w:r>
      <w:r>
        <w:t xml:space="preserve">with lecture and documentation coursework. </w:t>
      </w:r>
      <w:r w:rsidR="00442332">
        <w:t xml:space="preserve">Level I </w:t>
      </w:r>
      <w:proofErr w:type="gramStart"/>
      <w:r w:rsidR="00442332">
        <w:t>A</w:t>
      </w:r>
      <w:proofErr w:type="gramEnd"/>
      <w:r w:rsidR="00442332">
        <w:t xml:space="preserve"> </w:t>
      </w:r>
      <w:r>
        <w:t xml:space="preserve">Fieldwork explores professionalism in both writing and presence as well as directed client observation and interactions.  </w:t>
      </w:r>
      <w:r w:rsidR="003B42C9">
        <w:t>The p</w:t>
      </w:r>
      <w:r>
        <w:t>re-requisite course for this fieldwork i</w:t>
      </w:r>
      <w:r w:rsidR="003B42C9">
        <w:t>s</w:t>
      </w:r>
      <w:r>
        <w:t xml:space="preserve"> Human Anatomy and Physiology I. Paired during this semester are co-requisites:</w:t>
      </w:r>
      <w:r w:rsidR="002A4069">
        <w:t xml:space="preserve"> Anatomy </w:t>
      </w:r>
      <w:proofErr w:type="gramStart"/>
      <w:r w:rsidR="002A4069">
        <w:t>And</w:t>
      </w:r>
      <w:proofErr w:type="gramEnd"/>
      <w:r w:rsidR="002A4069">
        <w:t xml:space="preserve"> Physiology II, Lifespan Psychology,</w:t>
      </w:r>
      <w:r>
        <w:t xml:space="preserve"> Foundations of OT, Exploring Occupations, Human Movement for Occupation, and Medical Terminology (if not previously completed). The co-requisite of Human Movement for Occupation builds upon the foundation of Human Anatomy and Physiology I and II. The combination of these co-requisites</w:t>
      </w:r>
      <w:r w:rsidR="00602175">
        <w:t>,</w:t>
      </w:r>
      <w:r>
        <w:t xml:space="preserve"> coupled with this </w:t>
      </w:r>
      <w:r w:rsidR="00442332">
        <w:t xml:space="preserve">Level I </w:t>
      </w:r>
      <w:proofErr w:type="gramStart"/>
      <w:r w:rsidR="00442332">
        <w:t>A</w:t>
      </w:r>
      <w:proofErr w:type="gramEnd"/>
      <w:r w:rsidR="00442332">
        <w:t xml:space="preserve"> </w:t>
      </w:r>
      <w:r>
        <w:t>Fieldwork design</w:t>
      </w:r>
      <w:r w:rsidR="00FE77E5">
        <w:t>,</w:t>
      </w:r>
      <w:r>
        <w:t xml:space="preserve"> develops understanding and application of the basic tenets of occupational therapy. The scope of the first semester highlights the occupation portion of the PEO curriculum design. Students will explore these tenets on site and discuss them during the lecture component of the fieldwork curriculum.</w:t>
      </w:r>
    </w:p>
    <w:p w14:paraId="0CE7B892" w14:textId="6868D302" w:rsidR="00CF4E8C" w:rsidRDefault="00CF4E8C" w:rsidP="003936FB">
      <w:pPr>
        <w:pStyle w:val="BodyText"/>
        <w:spacing w:before="199"/>
        <w:ind w:right="167"/>
      </w:pPr>
      <w:r>
        <w:t xml:space="preserve">The curriculum builds upon the foundational first semester by teaching the challenges for which OTA's look. These challenges highlight the person and environment aspects of the PEO curriculum design. Co-requisites of </w:t>
      </w:r>
      <w:r w:rsidR="00442332">
        <w:t xml:space="preserve">Level I B </w:t>
      </w:r>
      <w:r>
        <w:t xml:space="preserve">Fieldwork include Challenges to Physical Health, Challenges to Mental Health, AT and Environments, and Therapeutic Mediums Lab. This one-week experience </w:t>
      </w:r>
      <w:r w:rsidR="00D32B11">
        <w:t>has a primary focus on the role of occupational therapy practitioners addressing mental health, behavioral health, or psychosocial aspects of client performance to support their engagement in occupations (</w:t>
      </w:r>
      <w:r w:rsidR="002A4069">
        <w:t xml:space="preserve">2023 </w:t>
      </w:r>
      <w:r w:rsidR="00D32B11">
        <w:t>ACOTE C.1.6)</w:t>
      </w:r>
      <w:r>
        <w:t xml:space="preserve">. The academic fieldwork coordinator will emphasize placements within community and emerging practice settings during this fieldwork component. The curriculum, likewise, pairs </w:t>
      </w:r>
      <w:r w:rsidR="00442332">
        <w:t xml:space="preserve">Level I B </w:t>
      </w:r>
      <w:r>
        <w:t xml:space="preserve">Fieldwork with documentation course work and psychosocial assignments throughout the semester. These assignments delve into psychosocial concepts across any setting. By placing a holistic focus on a person’s health rather than on a </w:t>
      </w:r>
      <w:r w:rsidR="00D32B11">
        <w:t xml:space="preserve">specific </w:t>
      </w:r>
      <w:r>
        <w:t>mental health setting, students will grasp applying these concepts in all areas of practice.</w:t>
      </w:r>
    </w:p>
    <w:p w14:paraId="30A07402" w14:textId="77777777" w:rsidR="00CF4E8C" w:rsidRDefault="00CF4E8C" w:rsidP="003936FB">
      <w:pPr>
        <w:pStyle w:val="BodyText"/>
        <w:spacing w:before="201"/>
        <w:ind w:right="147"/>
      </w:pPr>
      <w:r>
        <w:t xml:space="preserve">The last Level I experience provides the opportunity for students to apply academic knowledge of OT to practice </w:t>
      </w:r>
      <w:r w:rsidR="00FE77E5">
        <w:t>in a pediatric setting</w:t>
      </w:r>
      <w:r>
        <w:t>. The last semester demonstrates how the OTA may improve occupational performance with coursework focusing on intervention and treatment. The scope of this semester pulls together all aspects of the PEO framework. The academic fieldwork coordinator will schedule this experience after the halfway point of the semester to allow sufficient progress through the co-requisite courses that include Practice Management, OT Intervention and Treatment: Mental Health, OT Intervention and Treatment: Adults, OT Intervention and Treatment: Geriatrics, and Pediatric Occupational Therapy.</w:t>
      </w:r>
    </w:p>
    <w:p w14:paraId="3EF0C55E" w14:textId="77777777" w:rsidR="00D32B11" w:rsidRDefault="00D32B11" w:rsidP="00FE77E5">
      <w:pPr>
        <w:pStyle w:val="BodyText"/>
        <w:rPr>
          <w:i/>
        </w:rPr>
      </w:pPr>
    </w:p>
    <w:p w14:paraId="11E49195" w14:textId="70F3724D" w:rsidR="00CF4E8C" w:rsidRPr="00FE77E5" w:rsidRDefault="00FE77E5" w:rsidP="00FE77E5">
      <w:pPr>
        <w:pStyle w:val="BodyText"/>
        <w:rPr>
          <w:i/>
        </w:rPr>
      </w:pPr>
      <w:r>
        <w:rPr>
          <w:i/>
        </w:rPr>
        <w:t xml:space="preserve"> </w:t>
      </w:r>
      <w:r w:rsidR="00442332" w:rsidRPr="00FE77E5">
        <w:rPr>
          <w:i/>
        </w:rPr>
        <w:t xml:space="preserve">Level II </w:t>
      </w:r>
      <w:r w:rsidR="00CF4E8C" w:rsidRPr="00FE77E5">
        <w:rPr>
          <w:i/>
        </w:rPr>
        <w:t xml:space="preserve">Fieldwork </w:t>
      </w:r>
    </w:p>
    <w:p w14:paraId="08B1CE75" w14:textId="77777777" w:rsidR="00CF4E8C" w:rsidRDefault="00CF4E8C" w:rsidP="003936FB">
      <w:pPr>
        <w:pStyle w:val="BodyText"/>
        <w:spacing w:before="201"/>
        <w:ind w:right="130"/>
      </w:pPr>
      <w:r>
        <w:t xml:space="preserve">The curriculum culminates with 16 weeks of Level II Fieldwork education. This fieldwork experience provides the opportunity to apply skills and knowledge developed during the OTA program and marks the transition between student and entry-level practitioner. Fieldwork sites are selected to align with the profession and program’s philosophy, and the program’s curriculum design. The OTPF is used across </w:t>
      </w:r>
      <w:r>
        <w:lastRenderedPageBreak/>
        <w:t xml:space="preserve">fieldwork settings as an organizing structure, focusing students on occupational performance and participation. Fieldwork education is integrated into the total curriculum through the semester structure. The program emphasizes safe and ethical practice, and a firm understanding of the scope of practice of the OTA. Upon completion of </w:t>
      </w:r>
      <w:r w:rsidR="007F4880">
        <w:t xml:space="preserve">Level II </w:t>
      </w:r>
      <w:r>
        <w:t>Fieldwork, students will participate in a 1-day professional seminar that supports the student’s transition from Level II Fieldwork into OTA practice.</w:t>
      </w:r>
    </w:p>
    <w:p w14:paraId="284A235D" w14:textId="35D06A5C" w:rsidR="00CF4E8C" w:rsidRDefault="00CF4E8C" w:rsidP="00362AAC">
      <w:pPr>
        <w:pStyle w:val="BodyText"/>
        <w:spacing w:line="242" w:lineRule="auto"/>
        <w:ind w:right="786"/>
      </w:pPr>
      <w:r>
        <w:t>Topics reviewed will include the process of preparing for and taking the NBCOT examination and obtaining state licensure.</w:t>
      </w:r>
    </w:p>
    <w:p w14:paraId="178D22A4" w14:textId="1C76B18A" w:rsidR="00D32B11" w:rsidRDefault="00D32B11" w:rsidP="00CF4E8C">
      <w:pPr>
        <w:pStyle w:val="BodyText"/>
        <w:spacing w:line="242" w:lineRule="auto"/>
        <w:ind w:left="100" w:right="786"/>
      </w:pPr>
    </w:p>
    <w:p w14:paraId="1085CB4F" w14:textId="0C3D59C1" w:rsidR="00D32B11" w:rsidRPr="00D32B11" w:rsidRDefault="00D32B11" w:rsidP="003936FB">
      <w:pPr>
        <w:pStyle w:val="BodyText"/>
        <w:spacing w:line="242" w:lineRule="auto"/>
        <w:ind w:right="786"/>
        <w:rPr>
          <w:i/>
          <w:iCs/>
        </w:rPr>
      </w:pPr>
      <w:r w:rsidRPr="00D32B11">
        <w:rPr>
          <w:i/>
          <w:iCs/>
        </w:rPr>
        <w:t>Summary</w:t>
      </w:r>
    </w:p>
    <w:p w14:paraId="62AD0A7F" w14:textId="77777777" w:rsidR="002A4069" w:rsidRDefault="00CF4E8C" w:rsidP="003936FB">
      <w:pPr>
        <w:pStyle w:val="BodyText"/>
        <w:spacing w:before="197"/>
        <w:ind w:right="236"/>
      </w:pPr>
      <w:r>
        <w:t>The opportunity to practice techniques and apply skills is</w:t>
      </w:r>
      <w:r w:rsidR="00D32B11">
        <w:t xml:space="preserve"> integrated</w:t>
      </w:r>
      <w:r>
        <w:t xml:space="preserve"> throughout the coursework beginning with participation in OTAP 1220-OT Documentation with Level I </w:t>
      </w:r>
      <w:proofErr w:type="gramStart"/>
      <w:r w:rsidR="007F4880">
        <w:t>A</w:t>
      </w:r>
      <w:proofErr w:type="gramEnd"/>
      <w:r w:rsidR="007F4880">
        <w:t xml:space="preserve"> </w:t>
      </w:r>
      <w:r>
        <w:t xml:space="preserve">Fieldwork. This initial fieldwork experience consists of students primarily observing patients and practicing basic skills. OTAP 1240-Documentation with Level I </w:t>
      </w:r>
      <w:r w:rsidR="007F4880">
        <w:t xml:space="preserve">B </w:t>
      </w:r>
      <w:r>
        <w:t xml:space="preserve">Fieldwork offers students the opportunity for a more hands-on experience in a variety of practice settings. OTAP 2110 Level I </w:t>
      </w:r>
      <w:r w:rsidR="007F4880">
        <w:t xml:space="preserve">C </w:t>
      </w:r>
      <w:r>
        <w:t xml:space="preserve">Fieldwork provides students with an opportunity to participate in a more intense Level I Fieldwork by allowing them to practice more specific techniques which have been presented in all OTA courses. </w:t>
      </w:r>
    </w:p>
    <w:p w14:paraId="6857F094" w14:textId="7AE581A5" w:rsidR="00CF4E8C" w:rsidRDefault="00CF4E8C" w:rsidP="003936FB">
      <w:pPr>
        <w:pStyle w:val="BodyText"/>
        <w:spacing w:before="197"/>
        <w:ind w:right="236"/>
      </w:pPr>
      <w:r>
        <w:t xml:space="preserve">OTAP 2610 Level II </w:t>
      </w:r>
      <w:r w:rsidR="007F4880">
        <w:t xml:space="preserve">A </w:t>
      </w:r>
      <w:r>
        <w:t>Fieldwork and</w:t>
      </w:r>
      <w:r w:rsidR="002A4069">
        <w:t xml:space="preserve"> </w:t>
      </w:r>
      <w:r>
        <w:t xml:space="preserve">OTAP 2620 Level II </w:t>
      </w:r>
      <w:r w:rsidR="007F4880">
        <w:t xml:space="preserve">B </w:t>
      </w:r>
      <w:r>
        <w:t xml:space="preserve">Fieldwork conclude the program and are the final opportunities for students to integrate and apply knowledge acquired throughout the WSCC OTA Program </w:t>
      </w:r>
      <w:r w:rsidR="002A4069">
        <w:t>c</w:t>
      </w:r>
      <w:r>
        <w:t>urriculum.</w:t>
      </w:r>
    </w:p>
    <w:p w14:paraId="10B55C8C" w14:textId="6C0F9F21" w:rsidR="00D968FB" w:rsidRDefault="00D32B11" w:rsidP="003936FB">
      <w:pPr>
        <w:pStyle w:val="Heading1"/>
        <w:spacing w:before="206"/>
        <w:ind w:left="0"/>
      </w:pPr>
      <w:bookmarkStart w:id="17" w:name="_Toc175141861"/>
      <w:bookmarkEnd w:id="16"/>
      <w:r>
        <w:t xml:space="preserve">Process and </w:t>
      </w:r>
      <w:r w:rsidR="007B6436">
        <w:t>Criteria for Selection of Fieldwork Sites</w:t>
      </w:r>
      <w:r>
        <w:t xml:space="preserve"> (</w:t>
      </w:r>
      <w:r w:rsidR="002A4069">
        <w:t xml:space="preserve">2023 </w:t>
      </w:r>
      <w:r>
        <w:t>ACOTE C.1.5)</w:t>
      </w:r>
      <w:bookmarkEnd w:id="17"/>
    </w:p>
    <w:p w14:paraId="18AC273A" w14:textId="36BD61A3" w:rsidR="00D968FB" w:rsidRDefault="007B6436" w:rsidP="003936FB">
      <w:pPr>
        <w:pStyle w:val="BodyText"/>
        <w:spacing w:before="194"/>
        <w:ind w:right="1066"/>
      </w:pPr>
      <w:r>
        <w:t xml:space="preserve">A list of fieldwork sites providing Level I and Level II Fieldwork experiences for </w:t>
      </w:r>
      <w:r w:rsidR="00A83630">
        <w:t>Walters</w:t>
      </w:r>
      <w:r>
        <w:t xml:space="preserve"> State Community College is on reserve through the </w:t>
      </w:r>
      <w:r w:rsidR="00A83630">
        <w:t>Walters</w:t>
      </w:r>
      <w:r w:rsidR="00F62A9E">
        <w:t xml:space="preserve"> State </w:t>
      </w:r>
      <w:r>
        <w:t>Occupational Therapy Assistant Department.</w:t>
      </w:r>
    </w:p>
    <w:p w14:paraId="1F6990AC" w14:textId="00D16335" w:rsidR="00D968FB" w:rsidRDefault="007B6436" w:rsidP="003936FB">
      <w:pPr>
        <w:pStyle w:val="BodyText"/>
        <w:spacing w:before="196"/>
        <w:ind w:right="119"/>
      </w:pPr>
      <w:r>
        <w:t xml:space="preserve">Additional sites that are interested in providing fieldwork experience for </w:t>
      </w:r>
      <w:r w:rsidR="00A83630">
        <w:t>Walters</w:t>
      </w:r>
      <w:r>
        <w:t xml:space="preserve"> State Community College students are regularly being added to the list. These centers are brought to the attention of the Program Director and Academic Fieldwork Coordinator by students, potential students, </w:t>
      </w:r>
      <w:r w:rsidR="00D32B11">
        <w:t xml:space="preserve">advisory board members, </w:t>
      </w:r>
      <w:r>
        <w:t xml:space="preserve">and </w:t>
      </w:r>
      <w:r w:rsidR="00D32B11">
        <w:t xml:space="preserve">community </w:t>
      </w:r>
      <w:r>
        <w:t>practitioners.</w:t>
      </w:r>
    </w:p>
    <w:p w14:paraId="2FDFDD98" w14:textId="77777777" w:rsidR="00D968FB" w:rsidRDefault="007B6436" w:rsidP="003936FB">
      <w:pPr>
        <w:pStyle w:val="BodyText"/>
        <w:spacing w:before="198"/>
      </w:pPr>
      <w:r>
        <w:t>Criteria for selection of fieldwork sites:</w:t>
      </w:r>
    </w:p>
    <w:p w14:paraId="3A44D228" w14:textId="77777777" w:rsidR="00D968FB" w:rsidRDefault="007B6436">
      <w:pPr>
        <w:pStyle w:val="ListParagraph"/>
        <w:numPr>
          <w:ilvl w:val="0"/>
          <w:numId w:val="15"/>
        </w:numPr>
        <w:tabs>
          <w:tab w:val="left" w:pos="840"/>
        </w:tabs>
        <w:spacing w:before="198"/>
        <w:ind w:right="1156"/>
        <w:rPr>
          <w:sz w:val="24"/>
        </w:rPr>
      </w:pPr>
      <w:r>
        <w:rPr>
          <w:sz w:val="24"/>
        </w:rPr>
        <w:t xml:space="preserve">The site is accredited by a recognized accrediting agency or approved by </w:t>
      </w:r>
      <w:r w:rsidR="00A83630">
        <w:rPr>
          <w:sz w:val="24"/>
        </w:rPr>
        <w:t>Walters</w:t>
      </w:r>
      <w:r>
        <w:rPr>
          <w:sz w:val="24"/>
        </w:rPr>
        <w:t xml:space="preserve"> State Community</w:t>
      </w:r>
      <w:r>
        <w:rPr>
          <w:spacing w:val="-12"/>
          <w:sz w:val="24"/>
        </w:rPr>
        <w:t xml:space="preserve"> </w:t>
      </w:r>
      <w:r>
        <w:rPr>
          <w:sz w:val="24"/>
        </w:rPr>
        <w:t>College.</w:t>
      </w:r>
    </w:p>
    <w:p w14:paraId="7D3F1C5F" w14:textId="6B2E1431" w:rsidR="00D968FB" w:rsidRDefault="007B6436">
      <w:pPr>
        <w:pStyle w:val="ListParagraph"/>
        <w:numPr>
          <w:ilvl w:val="0"/>
          <w:numId w:val="15"/>
        </w:numPr>
        <w:tabs>
          <w:tab w:val="left" w:pos="840"/>
        </w:tabs>
        <w:rPr>
          <w:sz w:val="24"/>
        </w:rPr>
      </w:pPr>
      <w:r>
        <w:rPr>
          <w:sz w:val="24"/>
        </w:rPr>
        <w:t xml:space="preserve">Students are supervised by qualified </w:t>
      </w:r>
      <w:r w:rsidR="00DF0F4D">
        <w:rPr>
          <w:sz w:val="24"/>
        </w:rPr>
        <w:t>f</w:t>
      </w:r>
      <w:r>
        <w:rPr>
          <w:sz w:val="24"/>
        </w:rPr>
        <w:t>ieldwor</w:t>
      </w:r>
      <w:r w:rsidR="007F4880">
        <w:rPr>
          <w:sz w:val="24"/>
        </w:rPr>
        <w:t xml:space="preserve">k </w:t>
      </w:r>
      <w:r w:rsidR="00DF0F4D">
        <w:rPr>
          <w:sz w:val="24"/>
        </w:rPr>
        <w:t>e</w:t>
      </w:r>
      <w:r>
        <w:rPr>
          <w:sz w:val="24"/>
        </w:rPr>
        <w:t>ducators</w:t>
      </w:r>
      <w:r w:rsidR="00D32B11">
        <w:rPr>
          <w:sz w:val="24"/>
        </w:rPr>
        <w:t xml:space="preserve">, as verified by the </w:t>
      </w:r>
      <w:r w:rsidR="00D32B11" w:rsidRPr="00162A20">
        <w:rPr>
          <w:i/>
          <w:iCs/>
          <w:sz w:val="24"/>
        </w:rPr>
        <w:t>Fieldwork Educator Attestation Form</w:t>
      </w:r>
      <w:r>
        <w:rPr>
          <w:sz w:val="24"/>
        </w:rPr>
        <w:t>.</w:t>
      </w:r>
    </w:p>
    <w:p w14:paraId="79307287" w14:textId="7B6DF653" w:rsidR="00D968FB" w:rsidRDefault="007B6436">
      <w:pPr>
        <w:pStyle w:val="ListParagraph"/>
        <w:numPr>
          <w:ilvl w:val="0"/>
          <w:numId w:val="15"/>
        </w:numPr>
        <w:tabs>
          <w:tab w:val="left" w:pos="840"/>
        </w:tabs>
        <w:spacing w:before="2"/>
        <w:ind w:right="527"/>
        <w:rPr>
          <w:sz w:val="24"/>
        </w:rPr>
      </w:pPr>
      <w:r>
        <w:rPr>
          <w:sz w:val="24"/>
        </w:rPr>
        <w:t xml:space="preserve">There is an appropriately varied caseload of clients to meet the educational </w:t>
      </w:r>
      <w:r w:rsidR="00D94973">
        <w:rPr>
          <w:sz w:val="24"/>
        </w:rPr>
        <w:t xml:space="preserve">requirements </w:t>
      </w:r>
      <w:r w:rsidR="00D32B11">
        <w:rPr>
          <w:sz w:val="24"/>
        </w:rPr>
        <w:t xml:space="preserve">and fieldwork objectives </w:t>
      </w:r>
      <w:r w:rsidR="00D94973">
        <w:rPr>
          <w:sz w:val="24"/>
        </w:rPr>
        <w:t>of</w:t>
      </w:r>
      <w:r>
        <w:rPr>
          <w:sz w:val="24"/>
        </w:rPr>
        <w:t xml:space="preserve"> the</w:t>
      </w:r>
      <w:r>
        <w:rPr>
          <w:spacing w:val="-2"/>
          <w:sz w:val="24"/>
        </w:rPr>
        <w:t xml:space="preserve"> </w:t>
      </w:r>
      <w:r>
        <w:rPr>
          <w:sz w:val="24"/>
        </w:rPr>
        <w:t>student.</w:t>
      </w:r>
    </w:p>
    <w:p w14:paraId="52A6955C" w14:textId="40C28C66" w:rsidR="00D968FB" w:rsidRDefault="007B6436">
      <w:pPr>
        <w:pStyle w:val="ListParagraph"/>
        <w:numPr>
          <w:ilvl w:val="0"/>
          <w:numId w:val="15"/>
        </w:numPr>
        <w:tabs>
          <w:tab w:val="left" w:pos="840"/>
        </w:tabs>
        <w:spacing w:before="1"/>
        <w:ind w:right="679"/>
        <w:rPr>
          <w:sz w:val="24"/>
        </w:rPr>
      </w:pPr>
      <w:r>
        <w:rPr>
          <w:sz w:val="24"/>
        </w:rPr>
        <w:t>There is a mutual agreement/contract</w:t>
      </w:r>
      <w:r w:rsidR="00D32B11">
        <w:rPr>
          <w:sz w:val="24"/>
        </w:rPr>
        <w:t>/affiliation agreement</w:t>
      </w:r>
      <w:r>
        <w:rPr>
          <w:sz w:val="24"/>
        </w:rPr>
        <w:t xml:space="preserve"> for the fieldwork between </w:t>
      </w:r>
      <w:r w:rsidR="00A83630">
        <w:rPr>
          <w:sz w:val="24"/>
        </w:rPr>
        <w:t>Walters</w:t>
      </w:r>
      <w:r>
        <w:rPr>
          <w:sz w:val="24"/>
        </w:rPr>
        <w:t xml:space="preserve"> State Community College and the Fieldwork</w:t>
      </w:r>
      <w:r>
        <w:rPr>
          <w:spacing w:val="-29"/>
          <w:sz w:val="24"/>
        </w:rPr>
        <w:t xml:space="preserve"> </w:t>
      </w:r>
      <w:r w:rsidR="00D32B11">
        <w:rPr>
          <w:sz w:val="24"/>
        </w:rPr>
        <w:t>Site</w:t>
      </w:r>
      <w:r>
        <w:rPr>
          <w:sz w:val="24"/>
        </w:rPr>
        <w:t>.</w:t>
      </w:r>
    </w:p>
    <w:p w14:paraId="5BBCCF0D" w14:textId="77777777" w:rsidR="00D968FB" w:rsidRDefault="007B6436">
      <w:pPr>
        <w:pStyle w:val="BodyText"/>
        <w:spacing w:before="198"/>
        <w:ind w:left="480" w:right="307"/>
      </w:pPr>
      <w:r>
        <w:t xml:space="preserve">On-going contact is to be maintained with the fieldwork site and </w:t>
      </w:r>
      <w:r w:rsidR="00A83630">
        <w:t>Walters</w:t>
      </w:r>
      <w:r>
        <w:t xml:space="preserve"> State Community College Occupational Therapy Assistant Program Academic Fieldwork Coordinator through:</w:t>
      </w:r>
    </w:p>
    <w:p w14:paraId="755FFD63" w14:textId="3EBE0831" w:rsidR="00D968FB" w:rsidRDefault="007B6436">
      <w:pPr>
        <w:pStyle w:val="ListParagraph"/>
        <w:numPr>
          <w:ilvl w:val="0"/>
          <w:numId w:val="14"/>
        </w:numPr>
        <w:tabs>
          <w:tab w:val="left" w:pos="840"/>
        </w:tabs>
        <w:spacing w:before="196"/>
        <w:rPr>
          <w:sz w:val="24"/>
        </w:rPr>
      </w:pPr>
      <w:r>
        <w:rPr>
          <w:sz w:val="24"/>
        </w:rPr>
        <w:t xml:space="preserve">The annual </w:t>
      </w:r>
      <w:r w:rsidR="00DF0F4D">
        <w:rPr>
          <w:sz w:val="24"/>
        </w:rPr>
        <w:t>OTA Fieldwork Site Profile</w:t>
      </w:r>
      <w:r>
        <w:rPr>
          <w:spacing w:val="14"/>
          <w:sz w:val="24"/>
        </w:rPr>
        <w:t xml:space="preserve"> </w:t>
      </w:r>
      <w:r>
        <w:rPr>
          <w:sz w:val="24"/>
        </w:rPr>
        <w:t>(</w:t>
      </w:r>
      <w:r w:rsidR="00D94973">
        <w:rPr>
          <w:sz w:val="24"/>
        </w:rPr>
        <w:t>as applicable</w:t>
      </w:r>
      <w:r>
        <w:rPr>
          <w:sz w:val="24"/>
        </w:rPr>
        <w:t>)</w:t>
      </w:r>
    </w:p>
    <w:p w14:paraId="7E88ACBB" w14:textId="17652AF3" w:rsidR="00D968FB" w:rsidRDefault="007B6436">
      <w:pPr>
        <w:pStyle w:val="ListParagraph"/>
        <w:numPr>
          <w:ilvl w:val="0"/>
          <w:numId w:val="14"/>
        </w:numPr>
        <w:tabs>
          <w:tab w:val="left" w:pos="840"/>
        </w:tabs>
        <w:rPr>
          <w:sz w:val="24"/>
        </w:rPr>
      </w:pPr>
      <w:r>
        <w:rPr>
          <w:sz w:val="24"/>
        </w:rPr>
        <w:t xml:space="preserve">Written </w:t>
      </w:r>
      <w:r w:rsidR="00D32B11">
        <w:rPr>
          <w:sz w:val="24"/>
        </w:rPr>
        <w:t xml:space="preserve">and email </w:t>
      </w:r>
      <w:r>
        <w:rPr>
          <w:sz w:val="24"/>
        </w:rPr>
        <w:t>correspondence with</w:t>
      </w:r>
      <w:r>
        <w:rPr>
          <w:spacing w:val="20"/>
          <w:sz w:val="24"/>
        </w:rPr>
        <w:t xml:space="preserve"> </w:t>
      </w:r>
      <w:r w:rsidR="00D94973">
        <w:rPr>
          <w:sz w:val="24"/>
        </w:rPr>
        <w:t>appropriate persons</w:t>
      </w:r>
    </w:p>
    <w:p w14:paraId="5C57862E" w14:textId="77777777" w:rsidR="00D968FB" w:rsidRDefault="007B6436">
      <w:pPr>
        <w:pStyle w:val="ListParagraph"/>
        <w:numPr>
          <w:ilvl w:val="0"/>
          <w:numId w:val="14"/>
        </w:numPr>
        <w:tabs>
          <w:tab w:val="left" w:pos="840"/>
        </w:tabs>
        <w:spacing w:before="2"/>
        <w:rPr>
          <w:sz w:val="24"/>
        </w:rPr>
      </w:pPr>
      <w:r>
        <w:rPr>
          <w:sz w:val="24"/>
        </w:rPr>
        <w:lastRenderedPageBreak/>
        <w:t>Telephone communications, a</w:t>
      </w:r>
      <w:r w:rsidR="007F4880">
        <w:rPr>
          <w:sz w:val="24"/>
        </w:rPr>
        <w:t xml:space="preserve">s </w:t>
      </w:r>
      <w:r>
        <w:rPr>
          <w:sz w:val="24"/>
        </w:rPr>
        <w:t>appropriate</w:t>
      </w:r>
    </w:p>
    <w:p w14:paraId="24C3837B" w14:textId="77777777" w:rsidR="00D968FB" w:rsidRDefault="007B6436">
      <w:pPr>
        <w:pStyle w:val="ListParagraph"/>
        <w:numPr>
          <w:ilvl w:val="0"/>
          <w:numId w:val="14"/>
        </w:numPr>
        <w:tabs>
          <w:tab w:val="left" w:pos="840"/>
        </w:tabs>
        <w:rPr>
          <w:sz w:val="24"/>
        </w:rPr>
      </w:pPr>
      <w:r>
        <w:rPr>
          <w:sz w:val="24"/>
        </w:rPr>
        <w:t>On-site visits, as needed and</w:t>
      </w:r>
      <w:r>
        <w:rPr>
          <w:spacing w:val="-24"/>
          <w:sz w:val="24"/>
        </w:rPr>
        <w:t xml:space="preserve"> </w:t>
      </w:r>
      <w:r>
        <w:rPr>
          <w:sz w:val="24"/>
        </w:rPr>
        <w:t>appropriate</w:t>
      </w:r>
    </w:p>
    <w:p w14:paraId="7B97C751" w14:textId="71690CDD" w:rsidR="00D968FB" w:rsidRDefault="007B6436">
      <w:pPr>
        <w:pStyle w:val="ListParagraph"/>
        <w:numPr>
          <w:ilvl w:val="0"/>
          <w:numId w:val="14"/>
        </w:numPr>
        <w:tabs>
          <w:tab w:val="left" w:pos="840"/>
        </w:tabs>
        <w:rPr>
          <w:sz w:val="24"/>
        </w:rPr>
      </w:pPr>
      <w:r>
        <w:rPr>
          <w:sz w:val="24"/>
        </w:rPr>
        <w:t xml:space="preserve">Individual and group meetings with </w:t>
      </w:r>
      <w:r w:rsidR="00DF0F4D">
        <w:rPr>
          <w:sz w:val="24"/>
        </w:rPr>
        <w:t>f</w:t>
      </w:r>
      <w:r>
        <w:rPr>
          <w:sz w:val="24"/>
        </w:rPr>
        <w:t>ieldwor</w:t>
      </w:r>
      <w:r w:rsidR="007F4880">
        <w:rPr>
          <w:sz w:val="24"/>
        </w:rPr>
        <w:t xml:space="preserve">k </w:t>
      </w:r>
      <w:r w:rsidR="00DF0F4D">
        <w:rPr>
          <w:sz w:val="24"/>
        </w:rPr>
        <w:t>e</w:t>
      </w:r>
      <w:r>
        <w:rPr>
          <w:sz w:val="24"/>
        </w:rPr>
        <w:t>ducators</w:t>
      </w:r>
    </w:p>
    <w:p w14:paraId="08C67321" w14:textId="77777777" w:rsidR="00E33280" w:rsidRDefault="00E33280" w:rsidP="00E33280">
      <w:pPr>
        <w:pStyle w:val="ListParagraph"/>
        <w:tabs>
          <w:tab w:val="left" w:pos="840"/>
        </w:tabs>
        <w:ind w:firstLine="0"/>
        <w:rPr>
          <w:sz w:val="24"/>
        </w:rPr>
      </w:pPr>
    </w:p>
    <w:p w14:paraId="403B607A" w14:textId="77777777" w:rsidR="00D968FB" w:rsidRDefault="00D968FB">
      <w:pPr>
        <w:pStyle w:val="BodyText"/>
        <w:spacing w:before="7"/>
        <w:rPr>
          <w:sz w:val="19"/>
        </w:rPr>
      </w:pPr>
    </w:p>
    <w:p w14:paraId="40F0F798" w14:textId="77777777" w:rsidR="00D968FB" w:rsidRDefault="007B6436" w:rsidP="003936FB">
      <w:pPr>
        <w:pStyle w:val="Heading1"/>
        <w:ind w:left="0"/>
      </w:pPr>
      <w:bookmarkStart w:id="18" w:name="Level_I_and_II_Fieldwork_Placement_Polic"/>
      <w:bookmarkStart w:id="19" w:name="_Toc175141862"/>
      <w:bookmarkEnd w:id="18"/>
      <w:r>
        <w:t>Level I and II Fieldwork Placement Policy</w:t>
      </w:r>
      <w:bookmarkEnd w:id="19"/>
    </w:p>
    <w:p w14:paraId="775762CC" w14:textId="77777777" w:rsidR="00D968FB" w:rsidRDefault="007B6436" w:rsidP="003936FB">
      <w:pPr>
        <w:pStyle w:val="BodyText"/>
        <w:spacing w:before="198"/>
        <w:ind w:right="346"/>
        <w:jc w:val="both"/>
      </w:pPr>
      <w:r>
        <w:t>The WSCC Occupational Therapy Assistant Program makes every effort to place students in fieldwork experiences that will challenge learning, support growth, and expose students to a variety of practice areas.</w:t>
      </w:r>
    </w:p>
    <w:p w14:paraId="6E76317B" w14:textId="77777777" w:rsidR="002D58EA" w:rsidRDefault="007B6436" w:rsidP="003936FB">
      <w:pPr>
        <w:pStyle w:val="BodyText"/>
        <w:spacing w:before="200"/>
        <w:ind w:right="566"/>
        <w:jc w:val="both"/>
      </w:pPr>
      <w:r>
        <w:t>The WSCC Faculty will consider students’ learning goals, site availability and the supervisors’ ability to facilitate experiences that complement the WSCC OTA Program curricular threads when placing students.</w:t>
      </w:r>
    </w:p>
    <w:p w14:paraId="475521D0" w14:textId="77777777" w:rsidR="00D968FB" w:rsidRDefault="007B6436" w:rsidP="003936FB">
      <w:pPr>
        <w:pStyle w:val="BodyText"/>
        <w:spacing w:before="200"/>
        <w:ind w:right="566"/>
        <w:jc w:val="both"/>
      </w:pPr>
      <w:r>
        <w:t>Student practice areas of interest are considered for each placement. While supporting students’</w:t>
      </w:r>
      <w:r w:rsidR="00D94973">
        <w:t xml:space="preserve"> </w:t>
      </w:r>
      <w:r>
        <w:t>interests, the program also ensures that students are exposed to a variety of practice areas through fieldwork experiences and individual course observation/fieldtrip opportunities.</w:t>
      </w:r>
    </w:p>
    <w:p w14:paraId="27FEF238" w14:textId="77777777" w:rsidR="00D968FB" w:rsidRDefault="007B6436" w:rsidP="003936FB">
      <w:pPr>
        <w:pStyle w:val="BodyText"/>
        <w:spacing w:before="201"/>
        <w:ind w:right="340"/>
      </w:pPr>
      <w:r>
        <w:t>Students may not participate in Level I or Level II Fieldwork experiences at locations where they</w:t>
      </w:r>
      <w:r w:rsidR="00794DB0">
        <w:t xml:space="preserve"> or family members</w:t>
      </w:r>
      <w:r>
        <w:t xml:space="preserve"> have </w:t>
      </w:r>
      <w:bookmarkStart w:id="20" w:name="Fieldwork_Site_Communication"/>
      <w:bookmarkEnd w:id="20"/>
      <w:r w:rsidR="00794DB0">
        <w:t xml:space="preserve">worked or currently </w:t>
      </w:r>
      <w:r>
        <w:t>work</w:t>
      </w:r>
      <w:r w:rsidR="00794DB0">
        <w:t xml:space="preserve"> </w:t>
      </w:r>
      <w:r>
        <w:t>(full or part time).</w:t>
      </w:r>
    </w:p>
    <w:p w14:paraId="7A9F1705" w14:textId="323416EB" w:rsidR="00D968FB" w:rsidRDefault="007B6436" w:rsidP="003936FB">
      <w:pPr>
        <w:pStyle w:val="Heading1"/>
        <w:spacing w:before="198"/>
        <w:ind w:left="0"/>
      </w:pPr>
      <w:bookmarkStart w:id="21" w:name="_Toc175141863"/>
      <w:r>
        <w:t>Fieldwork Site Communication</w:t>
      </w:r>
      <w:r w:rsidR="00D32B11">
        <w:t xml:space="preserve"> (</w:t>
      </w:r>
      <w:r w:rsidR="00B268B1">
        <w:t xml:space="preserve">2023 </w:t>
      </w:r>
      <w:r w:rsidR="00D32B11">
        <w:t>ACOTE C.1.3, C.1.9)</w:t>
      </w:r>
      <w:bookmarkEnd w:id="21"/>
    </w:p>
    <w:p w14:paraId="4443225D" w14:textId="5FB58D31" w:rsidR="00D968FB" w:rsidRDefault="007B6436" w:rsidP="003936FB">
      <w:pPr>
        <w:pStyle w:val="BodyText"/>
        <w:spacing w:before="196"/>
        <w:ind w:right="255"/>
      </w:pPr>
      <w:r>
        <w:t xml:space="preserve">The WSCC OTA Program depends on the communication and collaboration between the OTA faculty and the fieldwork </w:t>
      </w:r>
      <w:r w:rsidR="00D32B11">
        <w:t>educators</w:t>
      </w:r>
      <w:r>
        <w:t xml:space="preserve"> to establish fieldwork objectives and communicate about student progress and performance during fieldwork in order to enhance an effective fieldwork experience for students. Several channels of communication include:</w:t>
      </w:r>
    </w:p>
    <w:p w14:paraId="52F688AF" w14:textId="77777777" w:rsidR="00FD50DE" w:rsidRDefault="00FD50DE">
      <w:pPr>
        <w:pStyle w:val="BodyText"/>
        <w:spacing w:before="196"/>
        <w:ind w:left="120" w:right="255"/>
      </w:pPr>
    </w:p>
    <w:p w14:paraId="5E8A13E3" w14:textId="56E69364" w:rsidR="00D968FB" w:rsidRDefault="007B6436" w:rsidP="00FD50DE">
      <w:pPr>
        <w:pStyle w:val="BodyText"/>
      </w:pPr>
      <w:r w:rsidRPr="00FD50DE">
        <w:t xml:space="preserve">Assignments </w:t>
      </w:r>
      <w:r w:rsidR="000E6A85" w:rsidRPr="00FD50DE">
        <w:t xml:space="preserve">and </w:t>
      </w:r>
      <w:r w:rsidRPr="00FD50DE">
        <w:t>Forms</w:t>
      </w:r>
      <w:r w:rsidR="00D32B11" w:rsidRPr="00FD50DE">
        <w:t xml:space="preserve"> Completed to Ensure</w:t>
      </w:r>
      <w:r w:rsidR="00FD50DE">
        <w:t xml:space="preserve"> </w:t>
      </w:r>
      <w:r w:rsidR="00D32B11" w:rsidRPr="00FD50DE">
        <w:t>Communication and Collaboration of Student Progress</w:t>
      </w:r>
    </w:p>
    <w:p w14:paraId="66B139CB" w14:textId="77777777" w:rsidR="00FD50DE" w:rsidRPr="00FD50DE" w:rsidRDefault="00FD50DE" w:rsidP="00FD50DE">
      <w:pPr>
        <w:pStyle w:val="BodyText"/>
      </w:pPr>
    </w:p>
    <w:p w14:paraId="7229DDF4" w14:textId="77777777" w:rsidR="00D968FB" w:rsidRDefault="007B6436">
      <w:pPr>
        <w:pStyle w:val="ListParagraph"/>
        <w:numPr>
          <w:ilvl w:val="1"/>
          <w:numId w:val="16"/>
        </w:numPr>
        <w:tabs>
          <w:tab w:val="left" w:pos="839"/>
          <w:tab w:val="left" w:pos="840"/>
        </w:tabs>
        <w:spacing w:before="17"/>
        <w:rPr>
          <w:sz w:val="24"/>
        </w:rPr>
      </w:pPr>
      <w:r>
        <w:rPr>
          <w:sz w:val="24"/>
        </w:rPr>
        <w:t>Notification of Fieldwork Experience</w:t>
      </w:r>
      <w:r>
        <w:rPr>
          <w:spacing w:val="-29"/>
          <w:sz w:val="24"/>
        </w:rPr>
        <w:t xml:space="preserve"> </w:t>
      </w:r>
      <w:r>
        <w:rPr>
          <w:sz w:val="24"/>
        </w:rPr>
        <w:t>Dates</w:t>
      </w:r>
    </w:p>
    <w:p w14:paraId="4B34C876" w14:textId="52872041" w:rsidR="00D968FB" w:rsidRDefault="007B6436">
      <w:pPr>
        <w:pStyle w:val="ListParagraph"/>
        <w:numPr>
          <w:ilvl w:val="1"/>
          <w:numId w:val="16"/>
        </w:numPr>
        <w:tabs>
          <w:tab w:val="left" w:pos="839"/>
          <w:tab w:val="left" w:pos="840"/>
        </w:tabs>
        <w:spacing w:before="8" w:line="303" w:lineRule="exact"/>
        <w:rPr>
          <w:sz w:val="24"/>
        </w:rPr>
      </w:pPr>
      <w:r>
        <w:rPr>
          <w:sz w:val="24"/>
        </w:rPr>
        <w:t xml:space="preserve">Collaboration with </w:t>
      </w:r>
      <w:r w:rsidR="00DF0F4D">
        <w:rPr>
          <w:sz w:val="24"/>
        </w:rPr>
        <w:t>f</w:t>
      </w:r>
      <w:r>
        <w:rPr>
          <w:sz w:val="24"/>
        </w:rPr>
        <w:t xml:space="preserve">ieldwork </w:t>
      </w:r>
      <w:r w:rsidR="00DF0F4D">
        <w:rPr>
          <w:sz w:val="24"/>
        </w:rPr>
        <w:t>e</w:t>
      </w:r>
      <w:r>
        <w:rPr>
          <w:sz w:val="24"/>
        </w:rPr>
        <w:t xml:space="preserve">ducators </w:t>
      </w:r>
      <w:r w:rsidR="00FD50DE">
        <w:rPr>
          <w:sz w:val="24"/>
        </w:rPr>
        <w:t>regarding</w:t>
      </w:r>
      <w:r>
        <w:rPr>
          <w:spacing w:val="-17"/>
          <w:sz w:val="24"/>
        </w:rPr>
        <w:t xml:space="preserve"> </w:t>
      </w:r>
      <w:r w:rsidR="000E6A85" w:rsidRPr="007F4880">
        <w:rPr>
          <w:sz w:val="24"/>
        </w:rPr>
        <w:t>site-specific</w:t>
      </w:r>
      <w:r w:rsidR="000E6A85">
        <w:rPr>
          <w:spacing w:val="-17"/>
          <w:sz w:val="24"/>
        </w:rPr>
        <w:t xml:space="preserve"> </w:t>
      </w:r>
      <w:r>
        <w:rPr>
          <w:sz w:val="24"/>
        </w:rPr>
        <w:t>objectives</w:t>
      </w:r>
      <w:r w:rsidR="00FD50DE">
        <w:rPr>
          <w:sz w:val="24"/>
        </w:rPr>
        <w:t xml:space="preserve">, </w:t>
      </w:r>
      <w:r w:rsidR="000E6A85">
        <w:rPr>
          <w:sz w:val="24"/>
        </w:rPr>
        <w:t>prior to student placement</w:t>
      </w:r>
      <w:r w:rsidR="00362AAC">
        <w:rPr>
          <w:sz w:val="24"/>
        </w:rPr>
        <w:t>.</w:t>
      </w:r>
    </w:p>
    <w:p w14:paraId="42FB2338" w14:textId="23B9B4EC" w:rsidR="00D968FB" w:rsidRDefault="007B6436">
      <w:pPr>
        <w:pStyle w:val="ListParagraph"/>
        <w:numPr>
          <w:ilvl w:val="1"/>
          <w:numId w:val="16"/>
        </w:numPr>
        <w:tabs>
          <w:tab w:val="left" w:pos="839"/>
          <w:tab w:val="left" w:pos="840"/>
        </w:tabs>
        <w:spacing w:before="5" w:line="292" w:lineRule="exact"/>
        <w:ind w:right="385"/>
        <w:rPr>
          <w:sz w:val="24"/>
        </w:rPr>
      </w:pPr>
      <w:r>
        <w:rPr>
          <w:sz w:val="24"/>
        </w:rPr>
        <w:t xml:space="preserve">WSCC suggested </w:t>
      </w:r>
      <w:r w:rsidR="00E33280">
        <w:rPr>
          <w:sz w:val="24"/>
        </w:rPr>
        <w:t>f</w:t>
      </w:r>
      <w:r>
        <w:rPr>
          <w:sz w:val="24"/>
        </w:rPr>
        <w:t xml:space="preserve">ieldwork objectives with space for site specific modifications/additions and signature of </w:t>
      </w:r>
      <w:r w:rsidR="00DF0F4D">
        <w:rPr>
          <w:sz w:val="24"/>
        </w:rPr>
        <w:t>fieldwork e</w:t>
      </w:r>
      <w:r>
        <w:rPr>
          <w:sz w:val="24"/>
        </w:rPr>
        <w:t>ducator.</w:t>
      </w:r>
    </w:p>
    <w:p w14:paraId="3782F8B5" w14:textId="4A4958BF" w:rsidR="00D968FB" w:rsidRDefault="007B6436">
      <w:pPr>
        <w:pStyle w:val="ListParagraph"/>
        <w:numPr>
          <w:ilvl w:val="1"/>
          <w:numId w:val="16"/>
        </w:numPr>
        <w:tabs>
          <w:tab w:val="left" w:pos="839"/>
          <w:tab w:val="left" w:pos="840"/>
        </w:tabs>
        <w:spacing w:before="5" w:line="242" w:lineRule="auto"/>
        <w:ind w:right="786"/>
        <w:rPr>
          <w:sz w:val="24"/>
        </w:rPr>
      </w:pPr>
      <w:r>
        <w:rPr>
          <w:sz w:val="24"/>
        </w:rPr>
        <w:t>Site</w:t>
      </w:r>
      <w:r>
        <w:rPr>
          <w:spacing w:val="-3"/>
          <w:sz w:val="24"/>
        </w:rPr>
        <w:t xml:space="preserve"> </w:t>
      </w:r>
      <w:r>
        <w:rPr>
          <w:sz w:val="24"/>
        </w:rPr>
        <w:t>visit</w:t>
      </w:r>
      <w:r>
        <w:rPr>
          <w:spacing w:val="-5"/>
          <w:sz w:val="24"/>
        </w:rPr>
        <w:t xml:space="preserve"> </w:t>
      </w:r>
      <w:r>
        <w:rPr>
          <w:sz w:val="24"/>
        </w:rPr>
        <w:t>form</w:t>
      </w:r>
      <w:r>
        <w:rPr>
          <w:spacing w:val="-8"/>
          <w:sz w:val="24"/>
        </w:rPr>
        <w:t xml:space="preserve"> </w:t>
      </w:r>
      <w:r>
        <w:rPr>
          <w:sz w:val="24"/>
        </w:rPr>
        <w:t>to</w:t>
      </w:r>
      <w:r>
        <w:rPr>
          <w:spacing w:val="-8"/>
          <w:sz w:val="24"/>
        </w:rPr>
        <w:t xml:space="preserve"> </w:t>
      </w:r>
      <w:r>
        <w:rPr>
          <w:sz w:val="24"/>
        </w:rPr>
        <w:t>provide</w:t>
      </w:r>
      <w:r>
        <w:rPr>
          <w:spacing w:val="-8"/>
          <w:sz w:val="24"/>
        </w:rPr>
        <w:t xml:space="preserve"> </w:t>
      </w:r>
      <w:r>
        <w:rPr>
          <w:sz w:val="24"/>
        </w:rPr>
        <w:t>written</w:t>
      </w:r>
      <w:r>
        <w:rPr>
          <w:spacing w:val="-5"/>
          <w:sz w:val="24"/>
        </w:rPr>
        <w:t xml:space="preserve"> </w:t>
      </w:r>
      <w:r>
        <w:rPr>
          <w:sz w:val="24"/>
        </w:rPr>
        <w:t>summary</w:t>
      </w:r>
      <w:r>
        <w:rPr>
          <w:spacing w:val="-7"/>
          <w:sz w:val="24"/>
        </w:rPr>
        <w:t xml:space="preserve"> </w:t>
      </w:r>
      <w:r>
        <w:rPr>
          <w:sz w:val="24"/>
        </w:rPr>
        <w:t>of</w:t>
      </w:r>
      <w:r>
        <w:rPr>
          <w:spacing w:val="-8"/>
          <w:sz w:val="24"/>
        </w:rPr>
        <w:t xml:space="preserve"> </w:t>
      </w:r>
      <w:r>
        <w:rPr>
          <w:sz w:val="24"/>
        </w:rPr>
        <w:t>discussions,</w:t>
      </w:r>
      <w:r>
        <w:rPr>
          <w:spacing w:val="-6"/>
          <w:sz w:val="24"/>
        </w:rPr>
        <w:t xml:space="preserve"> </w:t>
      </w:r>
      <w:r>
        <w:rPr>
          <w:sz w:val="24"/>
        </w:rPr>
        <w:t>concerns,</w:t>
      </w:r>
      <w:r>
        <w:rPr>
          <w:spacing w:val="-9"/>
          <w:sz w:val="24"/>
        </w:rPr>
        <w:t xml:space="preserve"> </w:t>
      </w:r>
      <w:r>
        <w:rPr>
          <w:sz w:val="24"/>
        </w:rPr>
        <w:t>or</w:t>
      </w:r>
      <w:r>
        <w:rPr>
          <w:spacing w:val="-6"/>
          <w:sz w:val="24"/>
        </w:rPr>
        <w:t xml:space="preserve"> </w:t>
      </w:r>
      <w:r>
        <w:rPr>
          <w:sz w:val="24"/>
        </w:rPr>
        <w:t xml:space="preserve">education/training provided to the </w:t>
      </w:r>
      <w:r w:rsidR="00DF0F4D">
        <w:rPr>
          <w:sz w:val="24"/>
        </w:rPr>
        <w:t>fieldwork e</w:t>
      </w:r>
      <w:r>
        <w:rPr>
          <w:sz w:val="24"/>
        </w:rPr>
        <w:t>ducator and/or student during the</w:t>
      </w:r>
      <w:r>
        <w:rPr>
          <w:spacing w:val="-4"/>
          <w:sz w:val="24"/>
        </w:rPr>
        <w:t xml:space="preserve"> </w:t>
      </w:r>
      <w:r w:rsidR="00D94973">
        <w:rPr>
          <w:sz w:val="24"/>
        </w:rPr>
        <w:t>site visit</w:t>
      </w:r>
      <w:r>
        <w:rPr>
          <w:sz w:val="24"/>
        </w:rPr>
        <w:t>.</w:t>
      </w:r>
    </w:p>
    <w:p w14:paraId="368BF7AB" w14:textId="61A7AE51" w:rsidR="00D968FB" w:rsidRDefault="007B6436">
      <w:pPr>
        <w:pStyle w:val="ListParagraph"/>
        <w:numPr>
          <w:ilvl w:val="1"/>
          <w:numId w:val="16"/>
        </w:numPr>
        <w:tabs>
          <w:tab w:val="left" w:pos="839"/>
          <w:tab w:val="left" w:pos="840"/>
        </w:tabs>
        <w:ind w:right="687"/>
        <w:rPr>
          <w:sz w:val="24"/>
        </w:rPr>
      </w:pPr>
      <w:r>
        <w:rPr>
          <w:sz w:val="24"/>
        </w:rPr>
        <w:t xml:space="preserve">Written plan for action – if a plan is collaboratively developed by </w:t>
      </w:r>
      <w:r w:rsidR="00DF0F4D">
        <w:rPr>
          <w:sz w:val="24"/>
        </w:rPr>
        <w:t>fieldwork e</w:t>
      </w:r>
      <w:r>
        <w:rPr>
          <w:sz w:val="24"/>
        </w:rPr>
        <w:t>ducator, AFWC, and student to address a student performance issue, it is documented and a copy given to all parties.</w:t>
      </w:r>
    </w:p>
    <w:p w14:paraId="18BBF46C" w14:textId="467FABA1" w:rsidR="00FD50DE" w:rsidRDefault="00FD50DE">
      <w:pPr>
        <w:pStyle w:val="ListParagraph"/>
        <w:numPr>
          <w:ilvl w:val="1"/>
          <w:numId w:val="16"/>
        </w:numPr>
        <w:tabs>
          <w:tab w:val="left" w:pos="839"/>
          <w:tab w:val="left" w:pos="840"/>
        </w:tabs>
        <w:ind w:right="687"/>
        <w:rPr>
          <w:sz w:val="24"/>
        </w:rPr>
      </w:pPr>
      <w:r w:rsidRPr="00162A20">
        <w:rPr>
          <w:i/>
          <w:iCs/>
          <w:sz w:val="24"/>
        </w:rPr>
        <w:t xml:space="preserve">Fieldwork Educator Attestation </w:t>
      </w:r>
      <w:r w:rsidR="00162A20" w:rsidRPr="00162A20">
        <w:rPr>
          <w:i/>
          <w:iCs/>
          <w:sz w:val="24"/>
        </w:rPr>
        <w:t>Form</w:t>
      </w:r>
      <w:r w:rsidR="00162A20">
        <w:rPr>
          <w:sz w:val="24"/>
        </w:rPr>
        <w:t xml:space="preserve"> </w:t>
      </w:r>
      <w:r>
        <w:rPr>
          <w:sz w:val="24"/>
        </w:rPr>
        <w:t>(</w:t>
      </w:r>
      <w:r w:rsidR="00B268B1">
        <w:rPr>
          <w:sz w:val="24"/>
        </w:rPr>
        <w:t xml:space="preserve">2023 </w:t>
      </w:r>
      <w:r>
        <w:rPr>
          <w:sz w:val="24"/>
        </w:rPr>
        <w:t>ACOTE C.1.8, C.1.10)</w:t>
      </w:r>
    </w:p>
    <w:p w14:paraId="32A932A3" w14:textId="007D5B97" w:rsidR="00D968FB" w:rsidRDefault="007B6436">
      <w:pPr>
        <w:pStyle w:val="ListParagraph"/>
        <w:numPr>
          <w:ilvl w:val="1"/>
          <w:numId w:val="16"/>
        </w:numPr>
        <w:tabs>
          <w:tab w:val="left" w:pos="839"/>
          <w:tab w:val="left" w:pos="840"/>
        </w:tabs>
        <w:spacing w:before="3"/>
        <w:ind w:right="215"/>
        <w:rPr>
          <w:sz w:val="24"/>
        </w:rPr>
      </w:pPr>
      <w:r>
        <w:rPr>
          <w:sz w:val="24"/>
        </w:rPr>
        <w:t>MOU and MOU review/renewal forms – provide an opportunity for both parties to review the memorandum</w:t>
      </w:r>
      <w:r>
        <w:rPr>
          <w:spacing w:val="-8"/>
          <w:sz w:val="24"/>
        </w:rPr>
        <w:t xml:space="preserve"> </w:t>
      </w:r>
      <w:r>
        <w:rPr>
          <w:sz w:val="24"/>
        </w:rPr>
        <w:t>of</w:t>
      </w:r>
      <w:r>
        <w:rPr>
          <w:spacing w:val="-3"/>
          <w:sz w:val="24"/>
        </w:rPr>
        <w:t xml:space="preserve"> </w:t>
      </w:r>
      <w:r>
        <w:rPr>
          <w:sz w:val="24"/>
        </w:rPr>
        <w:t>understanding</w:t>
      </w:r>
      <w:r>
        <w:rPr>
          <w:spacing w:val="-7"/>
          <w:sz w:val="24"/>
        </w:rPr>
        <w:t xml:space="preserve"> </w:t>
      </w:r>
      <w:r>
        <w:rPr>
          <w:sz w:val="24"/>
        </w:rPr>
        <w:t>to</w:t>
      </w:r>
      <w:r>
        <w:rPr>
          <w:spacing w:val="-6"/>
          <w:sz w:val="24"/>
        </w:rPr>
        <w:t xml:space="preserve"> </w:t>
      </w:r>
      <w:r>
        <w:rPr>
          <w:sz w:val="24"/>
        </w:rPr>
        <w:t>be</w:t>
      </w:r>
      <w:r>
        <w:rPr>
          <w:spacing w:val="-8"/>
          <w:sz w:val="24"/>
        </w:rPr>
        <w:t xml:space="preserve"> </w:t>
      </w:r>
      <w:r>
        <w:rPr>
          <w:sz w:val="24"/>
        </w:rPr>
        <w:t>sure</w:t>
      </w:r>
      <w:r>
        <w:rPr>
          <w:spacing w:val="-6"/>
          <w:sz w:val="24"/>
        </w:rPr>
        <w:t xml:space="preserve"> </w:t>
      </w:r>
      <w:r>
        <w:rPr>
          <w:sz w:val="24"/>
        </w:rPr>
        <w:t>that</w:t>
      </w:r>
      <w:r>
        <w:rPr>
          <w:spacing w:val="-5"/>
          <w:sz w:val="24"/>
        </w:rPr>
        <w:t xml:space="preserve"> </w:t>
      </w:r>
      <w:r>
        <w:rPr>
          <w:sz w:val="24"/>
        </w:rPr>
        <w:t>it</w:t>
      </w:r>
      <w:r>
        <w:rPr>
          <w:spacing w:val="-8"/>
          <w:sz w:val="24"/>
        </w:rPr>
        <w:t xml:space="preserve"> </w:t>
      </w:r>
      <w:r>
        <w:rPr>
          <w:sz w:val="24"/>
        </w:rPr>
        <w:t>continues</w:t>
      </w:r>
      <w:r>
        <w:rPr>
          <w:spacing w:val="-7"/>
          <w:sz w:val="24"/>
        </w:rPr>
        <w:t xml:space="preserve"> </w:t>
      </w:r>
      <w:r>
        <w:rPr>
          <w:sz w:val="24"/>
        </w:rPr>
        <w:t>to</w:t>
      </w:r>
      <w:r>
        <w:rPr>
          <w:spacing w:val="-6"/>
          <w:sz w:val="24"/>
        </w:rPr>
        <w:t xml:space="preserve"> </w:t>
      </w:r>
      <w:r>
        <w:rPr>
          <w:sz w:val="24"/>
        </w:rPr>
        <w:t>accurately</w:t>
      </w:r>
      <w:r>
        <w:rPr>
          <w:spacing w:val="-7"/>
          <w:sz w:val="24"/>
        </w:rPr>
        <w:t xml:space="preserve"> </w:t>
      </w:r>
      <w:r>
        <w:rPr>
          <w:sz w:val="24"/>
        </w:rPr>
        <w:t>reflect</w:t>
      </w:r>
      <w:r>
        <w:rPr>
          <w:spacing w:val="-8"/>
          <w:sz w:val="24"/>
        </w:rPr>
        <w:t xml:space="preserve"> </w:t>
      </w:r>
      <w:r>
        <w:rPr>
          <w:sz w:val="24"/>
        </w:rPr>
        <w:t>the</w:t>
      </w:r>
      <w:r>
        <w:rPr>
          <w:spacing w:val="-8"/>
          <w:sz w:val="24"/>
        </w:rPr>
        <w:t xml:space="preserve"> </w:t>
      </w:r>
      <w:r>
        <w:rPr>
          <w:sz w:val="24"/>
        </w:rPr>
        <w:t>purpose</w:t>
      </w:r>
      <w:r>
        <w:rPr>
          <w:spacing w:val="-8"/>
          <w:sz w:val="24"/>
        </w:rPr>
        <w:t xml:space="preserve"> </w:t>
      </w:r>
      <w:r>
        <w:rPr>
          <w:sz w:val="24"/>
        </w:rPr>
        <w:t>of the responsibilities of all</w:t>
      </w:r>
      <w:r>
        <w:rPr>
          <w:spacing w:val="-24"/>
          <w:sz w:val="24"/>
        </w:rPr>
        <w:t xml:space="preserve"> </w:t>
      </w:r>
      <w:r>
        <w:rPr>
          <w:sz w:val="24"/>
        </w:rPr>
        <w:t>parties</w:t>
      </w:r>
      <w:r w:rsidR="00FD50DE">
        <w:rPr>
          <w:sz w:val="24"/>
        </w:rPr>
        <w:t xml:space="preserve"> (</w:t>
      </w:r>
      <w:r w:rsidR="00B268B1">
        <w:rPr>
          <w:sz w:val="24"/>
        </w:rPr>
        <w:t xml:space="preserve">2023 </w:t>
      </w:r>
      <w:r w:rsidR="00FD50DE">
        <w:rPr>
          <w:sz w:val="24"/>
        </w:rPr>
        <w:t>ACOTE C.1.5)</w:t>
      </w:r>
    </w:p>
    <w:p w14:paraId="6B635FFB" w14:textId="4A8ADB86" w:rsidR="00767812" w:rsidRDefault="00767812">
      <w:pPr>
        <w:pStyle w:val="ListParagraph"/>
        <w:numPr>
          <w:ilvl w:val="1"/>
          <w:numId w:val="16"/>
        </w:numPr>
        <w:tabs>
          <w:tab w:val="left" w:pos="839"/>
          <w:tab w:val="left" w:pos="840"/>
        </w:tabs>
        <w:spacing w:before="3"/>
        <w:ind w:right="215"/>
        <w:rPr>
          <w:sz w:val="24"/>
        </w:rPr>
      </w:pPr>
      <w:r>
        <w:rPr>
          <w:sz w:val="24"/>
        </w:rPr>
        <w:t xml:space="preserve">Communication with student and </w:t>
      </w:r>
      <w:r w:rsidR="00DF0F4D">
        <w:rPr>
          <w:sz w:val="24"/>
        </w:rPr>
        <w:t>f</w:t>
      </w:r>
      <w:r>
        <w:rPr>
          <w:sz w:val="24"/>
        </w:rPr>
        <w:t xml:space="preserve">ieldwork </w:t>
      </w:r>
      <w:r w:rsidR="00DF0F4D">
        <w:rPr>
          <w:sz w:val="24"/>
        </w:rPr>
        <w:t>e</w:t>
      </w:r>
      <w:r>
        <w:rPr>
          <w:sz w:val="24"/>
        </w:rPr>
        <w:t xml:space="preserve">ducator regarding progress and performance throughout the fieldwork experience via the Day Two Email Update and Weekly Email Update. </w:t>
      </w:r>
    </w:p>
    <w:p w14:paraId="2008770D" w14:textId="77777777" w:rsidR="00D968FB" w:rsidRDefault="007B6436" w:rsidP="003936FB">
      <w:pPr>
        <w:pStyle w:val="BodyText"/>
        <w:spacing w:before="196"/>
      </w:pPr>
      <w:r>
        <w:lastRenderedPageBreak/>
        <w:t>Telephone calls</w:t>
      </w:r>
    </w:p>
    <w:p w14:paraId="7FCBED68" w14:textId="49E68011" w:rsidR="00D968FB" w:rsidRDefault="007B6436">
      <w:pPr>
        <w:pStyle w:val="ListParagraph"/>
        <w:numPr>
          <w:ilvl w:val="1"/>
          <w:numId w:val="16"/>
        </w:numPr>
        <w:tabs>
          <w:tab w:val="left" w:pos="839"/>
          <w:tab w:val="left" w:pos="840"/>
        </w:tabs>
        <w:spacing w:before="200"/>
        <w:ind w:right="247"/>
        <w:rPr>
          <w:sz w:val="24"/>
        </w:rPr>
      </w:pPr>
      <w:r>
        <w:rPr>
          <w:sz w:val="24"/>
        </w:rPr>
        <w:t xml:space="preserve">Fieldwork </w:t>
      </w:r>
      <w:r w:rsidR="00DF0F4D">
        <w:rPr>
          <w:sz w:val="24"/>
        </w:rPr>
        <w:t>e</w:t>
      </w:r>
      <w:r>
        <w:rPr>
          <w:sz w:val="24"/>
        </w:rPr>
        <w:t>ducators and students are encouraged to call the AFWC or other WSCC OTA faculty whenever they perceive any problems o</w:t>
      </w:r>
      <w:r w:rsidR="00B45EF3">
        <w:rPr>
          <w:sz w:val="24"/>
        </w:rPr>
        <w:t>r</w:t>
      </w:r>
      <w:r>
        <w:rPr>
          <w:sz w:val="24"/>
        </w:rPr>
        <w:t xml:space="preserve"> have any concerns about the fieldwork education process. As soon as any problems or concerns arise, please contact the AFWC so appropriate action can be discussed an</w:t>
      </w:r>
      <w:r w:rsidR="00B45EF3">
        <w:rPr>
          <w:sz w:val="24"/>
        </w:rPr>
        <w:t xml:space="preserve">d </w:t>
      </w:r>
      <w:r>
        <w:rPr>
          <w:sz w:val="24"/>
        </w:rPr>
        <w:t>taken.</w:t>
      </w:r>
    </w:p>
    <w:p w14:paraId="4D5FBE1E" w14:textId="77777777" w:rsidR="00D968FB" w:rsidRDefault="007B6436" w:rsidP="003936FB">
      <w:pPr>
        <w:pStyle w:val="BodyText"/>
        <w:spacing w:before="201"/>
      </w:pPr>
      <w:r>
        <w:t>Site Visits</w:t>
      </w:r>
    </w:p>
    <w:p w14:paraId="6D0D712B" w14:textId="68D0F2A3" w:rsidR="002D58EA" w:rsidRPr="002D58EA" w:rsidRDefault="007B6436" w:rsidP="002D58EA">
      <w:pPr>
        <w:pStyle w:val="ListParagraph"/>
        <w:numPr>
          <w:ilvl w:val="1"/>
          <w:numId w:val="16"/>
        </w:numPr>
        <w:tabs>
          <w:tab w:val="left" w:pos="839"/>
          <w:tab w:val="left" w:pos="840"/>
        </w:tabs>
        <w:spacing w:before="200"/>
        <w:ind w:right="317"/>
        <w:rPr>
          <w:sz w:val="24"/>
        </w:rPr>
      </w:pPr>
      <w:r>
        <w:rPr>
          <w:sz w:val="24"/>
        </w:rPr>
        <w:t>The AFWC or other WSCC OTA faculty contacts each fieldwork site</w:t>
      </w:r>
      <w:r w:rsidR="00F62A9E">
        <w:rPr>
          <w:sz w:val="24"/>
        </w:rPr>
        <w:t>,</w:t>
      </w:r>
      <w:r>
        <w:rPr>
          <w:sz w:val="24"/>
        </w:rPr>
        <w:t xml:space="preserve"> as needed</w:t>
      </w:r>
      <w:r w:rsidR="00F62A9E">
        <w:rPr>
          <w:sz w:val="24"/>
        </w:rPr>
        <w:t>,</w:t>
      </w:r>
      <w:r>
        <w:rPr>
          <w:sz w:val="24"/>
        </w:rPr>
        <w:t xml:space="preserve"> when students are assigned to the site during each fieldwork experience. On-site meetings are arranged during each student’s fieldwork experience as necessary, by either the AFWC or other WSCC OTA faculty. These meetings provide discussion with fieldwork educators and students and help with identifying any problems and remediation. These on-site meetings are usually </w:t>
      </w:r>
      <w:r w:rsidR="00D94973">
        <w:rPr>
          <w:sz w:val="24"/>
        </w:rPr>
        <w:t>scheduled about</w:t>
      </w:r>
      <w:r>
        <w:rPr>
          <w:sz w:val="24"/>
        </w:rPr>
        <w:t xml:space="preserve"> mid-way through the fieldwork experience. However, other visits may be made if </w:t>
      </w:r>
      <w:r w:rsidR="00BA1896">
        <w:rPr>
          <w:sz w:val="24"/>
        </w:rPr>
        <w:t>necessary</w:t>
      </w:r>
      <w:r w:rsidR="00362AAC">
        <w:rPr>
          <w:sz w:val="24"/>
        </w:rPr>
        <w:t>.</w:t>
      </w:r>
      <w:r w:rsidR="00BA1896">
        <w:rPr>
          <w:sz w:val="24"/>
        </w:rPr>
        <w:t xml:space="preserve"> (</w:t>
      </w:r>
      <w:r w:rsidR="00D41080">
        <w:rPr>
          <w:sz w:val="24"/>
        </w:rPr>
        <w:t xml:space="preserve">2023 </w:t>
      </w:r>
      <w:r w:rsidR="00BA1896">
        <w:rPr>
          <w:sz w:val="24"/>
        </w:rPr>
        <w:t>ACOTE C.1.9)</w:t>
      </w:r>
    </w:p>
    <w:p w14:paraId="37BB6A85" w14:textId="77777777" w:rsidR="00D968FB" w:rsidRPr="002D58EA" w:rsidRDefault="007B6436" w:rsidP="003936FB">
      <w:pPr>
        <w:pStyle w:val="BodyText"/>
        <w:spacing w:before="201"/>
      </w:pPr>
      <w:r w:rsidRPr="002D58EA">
        <w:t>Fieldwork Performance Evaluations</w:t>
      </w:r>
    </w:p>
    <w:p w14:paraId="2BF2395F" w14:textId="04B917CC" w:rsidR="00D968FB" w:rsidRDefault="007B6436">
      <w:pPr>
        <w:pStyle w:val="ListParagraph"/>
        <w:numPr>
          <w:ilvl w:val="1"/>
          <w:numId w:val="16"/>
        </w:numPr>
        <w:tabs>
          <w:tab w:val="left" w:pos="839"/>
          <w:tab w:val="left" w:pos="840"/>
        </w:tabs>
        <w:spacing w:before="200"/>
        <w:ind w:right="317"/>
        <w:rPr>
          <w:sz w:val="24"/>
        </w:rPr>
      </w:pPr>
      <w:r>
        <w:rPr>
          <w:sz w:val="24"/>
        </w:rPr>
        <w:t xml:space="preserve">Level I Fieldwork experiences require the completion of the corresponding Level I </w:t>
      </w:r>
      <w:proofErr w:type="gramStart"/>
      <w:r>
        <w:rPr>
          <w:sz w:val="24"/>
        </w:rPr>
        <w:t>A</w:t>
      </w:r>
      <w:proofErr w:type="gramEnd"/>
      <w:r>
        <w:rPr>
          <w:sz w:val="24"/>
        </w:rPr>
        <w:t>, B, and C Fieldwork</w:t>
      </w:r>
      <w:r>
        <w:rPr>
          <w:spacing w:val="-3"/>
          <w:sz w:val="24"/>
        </w:rPr>
        <w:t xml:space="preserve"> </w:t>
      </w:r>
      <w:r>
        <w:rPr>
          <w:sz w:val="24"/>
        </w:rPr>
        <w:t>Evaluation as</w:t>
      </w:r>
      <w:r>
        <w:rPr>
          <w:spacing w:val="-9"/>
          <w:sz w:val="24"/>
        </w:rPr>
        <w:t xml:space="preserve"> </w:t>
      </w:r>
      <w:r>
        <w:rPr>
          <w:sz w:val="24"/>
        </w:rPr>
        <w:t>means</w:t>
      </w:r>
      <w:r>
        <w:rPr>
          <w:spacing w:val="-9"/>
          <w:sz w:val="24"/>
        </w:rPr>
        <w:t xml:space="preserve"> </w:t>
      </w:r>
      <w:r>
        <w:rPr>
          <w:sz w:val="24"/>
        </w:rPr>
        <w:t>to</w:t>
      </w:r>
      <w:r>
        <w:rPr>
          <w:spacing w:val="-8"/>
          <w:sz w:val="24"/>
        </w:rPr>
        <w:t xml:space="preserve"> </w:t>
      </w:r>
      <w:r>
        <w:rPr>
          <w:sz w:val="24"/>
        </w:rPr>
        <w:t>evaluate</w:t>
      </w:r>
      <w:r>
        <w:rPr>
          <w:spacing w:val="-6"/>
          <w:sz w:val="24"/>
        </w:rPr>
        <w:t xml:space="preserve"> </w:t>
      </w:r>
      <w:r>
        <w:rPr>
          <w:sz w:val="24"/>
        </w:rPr>
        <w:t>students</w:t>
      </w:r>
      <w:r w:rsidR="003C781B">
        <w:rPr>
          <w:sz w:val="24"/>
        </w:rPr>
        <w:t>. T</w:t>
      </w:r>
      <w:r>
        <w:rPr>
          <w:sz w:val="24"/>
        </w:rPr>
        <w:t>he</w:t>
      </w:r>
      <w:r>
        <w:rPr>
          <w:spacing w:val="1"/>
          <w:sz w:val="24"/>
        </w:rPr>
        <w:t xml:space="preserve"> </w:t>
      </w:r>
      <w:r>
        <w:rPr>
          <w:sz w:val="24"/>
        </w:rPr>
        <w:t>Level</w:t>
      </w:r>
      <w:r>
        <w:rPr>
          <w:spacing w:val="-6"/>
          <w:sz w:val="24"/>
        </w:rPr>
        <w:t xml:space="preserve"> </w:t>
      </w:r>
      <w:r>
        <w:rPr>
          <w:sz w:val="24"/>
        </w:rPr>
        <w:t>II</w:t>
      </w:r>
      <w:r>
        <w:rPr>
          <w:spacing w:val="-7"/>
          <w:sz w:val="24"/>
        </w:rPr>
        <w:t xml:space="preserve"> </w:t>
      </w:r>
      <w:r>
        <w:rPr>
          <w:sz w:val="24"/>
        </w:rPr>
        <w:t>Fieldwork</w:t>
      </w:r>
      <w:r>
        <w:rPr>
          <w:spacing w:val="-5"/>
          <w:sz w:val="24"/>
        </w:rPr>
        <w:t xml:space="preserve"> </w:t>
      </w:r>
      <w:r>
        <w:rPr>
          <w:sz w:val="24"/>
        </w:rPr>
        <w:t>experience</w:t>
      </w:r>
      <w:r>
        <w:rPr>
          <w:spacing w:val="-6"/>
          <w:sz w:val="24"/>
        </w:rPr>
        <w:t xml:space="preserve"> </w:t>
      </w:r>
      <w:r>
        <w:rPr>
          <w:sz w:val="24"/>
        </w:rPr>
        <w:t>uses the</w:t>
      </w:r>
      <w:r>
        <w:rPr>
          <w:spacing w:val="-9"/>
          <w:sz w:val="24"/>
        </w:rPr>
        <w:t xml:space="preserve"> </w:t>
      </w:r>
      <w:r w:rsidR="003C781B">
        <w:rPr>
          <w:sz w:val="24"/>
        </w:rPr>
        <w:t>AOTA</w:t>
      </w:r>
      <w:r w:rsidR="003C781B">
        <w:rPr>
          <w:spacing w:val="-11"/>
          <w:sz w:val="24"/>
        </w:rPr>
        <w:t xml:space="preserve"> </w:t>
      </w:r>
      <w:r>
        <w:rPr>
          <w:sz w:val="24"/>
        </w:rPr>
        <w:t>Fieldwork</w:t>
      </w:r>
      <w:r>
        <w:rPr>
          <w:spacing w:val="-4"/>
          <w:sz w:val="24"/>
        </w:rPr>
        <w:t xml:space="preserve"> </w:t>
      </w:r>
      <w:r>
        <w:rPr>
          <w:sz w:val="24"/>
        </w:rPr>
        <w:t>Performance</w:t>
      </w:r>
      <w:r>
        <w:rPr>
          <w:spacing w:val="-9"/>
          <w:sz w:val="24"/>
        </w:rPr>
        <w:t xml:space="preserve"> </w:t>
      </w:r>
      <w:r>
        <w:rPr>
          <w:sz w:val="24"/>
        </w:rPr>
        <w:t>Evaluation</w:t>
      </w:r>
      <w:r w:rsidR="003C781B">
        <w:rPr>
          <w:spacing w:val="-6"/>
          <w:sz w:val="24"/>
        </w:rPr>
        <w:t xml:space="preserve">, the </w:t>
      </w:r>
      <w:r w:rsidRPr="00E526DA">
        <w:rPr>
          <w:i/>
          <w:iCs/>
          <w:sz w:val="24"/>
        </w:rPr>
        <w:t>Student</w:t>
      </w:r>
      <w:r w:rsidRPr="00E526DA">
        <w:rPr>
          <w:i/>
          <w:iCs/>
          <w:spacing w:val="-6"/>
          <w:sz w:val="24"/>
        </w:rPr>
        <w:t xml:space="preserve"> </w:t>
      </w:r>
      <w:r w:rsidRPr="00E526DA">
        <w:rPr>
          <w:i/>
          <w:iCs/>
          <w:sz w:val="24"/>
        </w:rPr>
        <w:t>Evaluation</w:t>
      </w:r>
      <w:r w:rsidRPr="00E526DA">
        <w:rPr>
          <w:i/>
          <w:iCs/>
          <w:spacing w:val="-6"/>
          <w:sz w:val="24"/>
        </w:rPr>
        <w:t xml:space="preserve"> </w:t>
      </w:r>
      <w:r w:rsidRPr="00E526DA">
        <w:rPr>
          <w:i/>
          <w:iCs/>
          <w:sz w:val="24"/>
        </w:rPr>
        <w:t>of</w:t>
      </w:r>
      <w:r w:rsidRPr="00E526DA">
        <w:rPr>
          <w:i/>
          <w:iCs/>
          <w:spacing w:val="-6"/>
          <w:sz w:val="24"/>
        </w:rPr>
        <w:t xml:space="preserve"> </w:t>
      </w:r>
      <w:r w:rsidRPr="00E526DA">
        <w:rPr>
          <w:i/>
          <w:iCs/>
          <w:sz w:val="24"/>
        </w:rPr>
        <w:t>Fieldwork</w:t>
      </w:r>
      <w:r w:rsidRPr="00E526DA">
        <w:rPr>
          <w:i/>
          <w:iCs/>
          <w:spacing w:val="-8"/>
          <w:sz w:val="24"/>
        </w:rPr>
        <w:t xml:space="preserve"> </w:t>
      </w:r>
      <w:r w:rsidRPr="00E526DA">
        <w:rPr>
          <w:i/>
          <w:iCs/>
          <w:sz w:val="24"/>
        </w:rPr>
        <w:t>Experience</w:t>
      </w:r>
      <w:r w:rsidR="003C781B">
        <w:rPr>
          <w:sz w:val="24"/>
        </w:rPr>
        <w:t>,</w:t>
      </w:r>
      <w:r>
        <w:rPr>
          <w:sz w:val="24"/>
        </w:rPr>
        <w:t xml:space="preserve"> </w:t>
      </w:r>
      <w:r w:rsidR="003C781B">
        <w:rPr>
          <w:sz w:val="24"/>
        </w:rPr>
        <w:t xml:space="preserve">and </w:t>
      </w:r>
      <w:r w:rsidR="003C781B">
        <w:rPr>
          <w:spacing w:val="-6"/>
          <w:sz w:val="24"/>
        </w:rPr>
        <w:t xml:space="preserve">the </w:t>
      </w:r>
      <w:r w:rsidR="003C781B">
        <w:rPr>
          <w:sz w:val="24"/>
        </w:rPr>
        <w:t>Student</w:t>
      </w:r>
      <w:r w:rsidR="003C781B">
        <w:rPr>
          <w:spacing w:val="-6"/>
          <w:sz w:val="24"/>
        </w:rPr>
        <w:t xml:space="preserve"> </w:t>
      </w:r>
      <w:r w:rsidR="003C781B">
        <w:rPr>
          <w:sz w:val="24"/>
        </w:rPr>
        <w:t>Evaluation</w:t>
      </w:r>
      <w:r w:rsidR="003C781B">
        <w:rPr>
          <w:spacing w:val="-6"/>
          <w:sz w:val="24"/>
        </w:rPr>
        <w:t xml:space="preserve"> </w:t>
      </w:r>
      <w:r w:rsidR="00DF0F4D">
        <w:rPr>
          <w:spacing w:val="-6"/>
          <w:sz w:val="24"/>
        </w:rPr>
        <w:t xml:space="preserve">of the </w:t>
      </w:r>
      <w:r w:rsidR="003C781B">
        <w:rPr>
          <w:sz w:val="24"/>
        </w:rPr>
        <w:t>Fieldwork Educator administered through Formstack</w:t>
      </w:r>
      <w:r>
        <w:rPr>
          <w:sz w:val="24"/>
        </w:rPr>
        <w:t>.</w:t>
      </w:r>
    </w:p>
    <w:p w14:paraId="068FCF2D" w14:textId="77777777" w:rsidR="00D968FB" w:rsidRDefault="007B6436">
      <w:pPr>
        <w:pStyle w:val="ListParagraph"/>
        <w:numPr>
          <w:ilvl w:val="1"/>
          <w:numId w:val="16"/>
        </w:numPr>
        <w:tabs>
          <w:tab w:val="left" w:pos="839"/>
          <w:tab w:val="left" w:pos="840"/>
        </w:tabs>
        <w:ind w:right="251"/>
        <w:rPr>
          <w:sz w:val="24"/>
        </w:rPr>
      </w:pPr>
      <w:r>
        <w:rPr>
          <w:sz w:val="24"/>
        </w:rPr>
        <w:t xml:space="preserve">These evaluations of student performance provide the WSCC OTA Program and the students feedback about each student’s abilities during the fieldwork experience. These </w:t>
      </w:r>
      <w:r w:rsidR="00D94973">
        <w:rPr>
          <w:sz w:val="24"/>
        </w:rPr>
        <w:t>evaluations also</w:t>
      </w:r>
      <w:r>
        <w:rPr>
          <w:sz w:val="24"/>
        </w:rPr>
        <w:t xml:space="preserve"> provide the WSCC OTA Program with feedback about the strengths and weaknesses of the curriculum and serves as a basis for</w:t>
      </w:r>
      <w:r>
        <w:rPr>
          <w:spacing w:val="14"/>
          <w:sz w:val="24"/>
        </w:rPr>
        <w:t xml:space="preserve"> </w:t>
      </w:r>
      <w:r w:rsidR="00D94973">
        <w:rPr>
          <w:sz w:val="24"/>
        </w:rPr>
        <w:t>appropriate modifications</w:t>
      </w:r>
      <w:r>
        <w:rPr>
          <w:sz w:val="24"/>
        </w:rPr>
        <w:t>.</w:t>
      </w:r>
    </w:p>
    <w:p w14:paraId="560BA6C5" w14:textId="3A4081F5" w:rsidR="00D968FB" w:rsidRDefault="007B6436">
      <w:pPr>
        <w:pStyle w:val="ListParagraph"/>
        <w:numPr>
          <w:ilvl w:val="1"/>
          <w:numId w:val="16"/>
        </w:numPr>
        <w:tabs>
          <w:tab w:val="left" w:pos="839"/>
          <w:tab w:val="left" w:pos="840"/>
        </w:tabs>
        <w:ind w:right="498"/>
        <w:rPr>
          <w:sz w:val="24"/>
        </w:rPr>
      </w:pPr>
      <w:r>
        <w:rPr>
          <w:sz w:val="24"/>
        </w:rPr>
        <w:t xml:space="preserve">The Student Evaluation of the Fieldwork Experience </w:t>
      </w:r>
      <w:r w:rsidR="003C781B">
        <w:rPr>
          <w:sz w:val="24"/>
        </w:rPr>
        <w:t>and the</w:t>
      </w:r>
      <w:r w:rsidR="003C781B">
        <w:rPr>
          <w:spacing w:val="-6"/>
          <w:sz w:val="24"/>
        </w:rPr>
        <w:t xml:space="preserve"> </w:t>
      </w:r>
      <w:r w:rsidR="003C781B">
        <w:rPr>
          <w:sz w:val="24"/>
        </w:rPr>
        <w:t>Student</w:t>
      </w:r>
      <w:r w:rsidR="003C781B">
        <w:rPr>
          <w:spacing w:val="-6"/>
          <w:sz w:val="24"/>
        </w:rPr>
        <w:t xml:space="preserve"> </w:t>
      </w:r>
      <w:r w:rsidR="003C781B">
        <w:rPr>
          <w:sz w:val="24"/>
        </w:rPr>
        <w:t>Evaluation</w:t>
      </w:r>
      <w:r w:rsidR="003C781B">
        <w:rPr>
          <w:spacing w:val="-6"/>
          <w:sz w:val="24"/>
        </w:rPr>
        <w:t xml:space="preserve"> of the Fieldwork Educator </w:t>
      </w:r>
      <w:r>
        <w:rPr>
          <w:sz w:val="24"/>
        </w:rPr>
        <w:t xml:space="preserve">provide the WSCC Program with the student’s perspective of the </w:t>
      </w:r>
      <w:r w:rsidR="00DF0F4D">
        <w:rPr>
          <w:sz w:val="24"/>
        </w:rPr>
        <w:t>fieldwork</w:t>
      </w:r>
      <w:r>
        <w:rPr>
          <w:sz w:val="24"/>
        </w:rPr>
        <w:t xml:space="preserve"> educator and site learning opportunities, supervisory styles, strengths, and areas for</w:t>
      </w:r>
      <w:r>
        <w:rPr>
          <w:spacing w:val="-23"/>
          <w:sz w:val="24"/>
        </w:rPr>
        <w:t xml:space="preserve"> </w:t>
      </w:r>
      <w:r>
        <w:rPr>
          <w:sz w:val="24"/>
        </w:rPr>
        <w:t>improvement.</w:t>
      </w:r>
    </w:p>
    <w:p w14:paraId="1809C0F7" w14:textId="77777777" w:rsidR="00D968FB" w:rsidRDefault="007B6436" w:rsidP="003936FB">
      <w:pPr>
        <w:pStyle w:val="Heading1"/>
        <w:spacing w:before="199"/>
        <w:ind w:left="0"/>
      </w:pPr>
      <w:bookmarkStart w:id="22" w:name="Special_Consideration_Requests"/>
      <w:bookmarkStart w:id="23" w:name="_Toc175141864"/>
      <w:bookmarkEnd w:id="22"/>
      <w:r>
        <w:t>Special Consideration Requests</w:t>
      </w:r>
      <w:bookmarkEnd w:id="23"/>
    </w:p>
    <w:p w14:paraId="493C7EB3" w14:textId="16C17F15" w:rsidR="00D968FB" w:rsidRDefault="007B6436" w:rsidP="003936FB">
      <w:pPr>
        <w:pStyle w:val="BodyText"/>
        <w:spacing w:before="201"/>
        <w:ind w:right="266"/>
      </w:pPr>
      <w:r>
        <w:t xml:space="preserve">If a student has an unexpected or an emergency situation that could significantly impact the ability to complete the fieldwork portion of the OTA Program, the student must discuss the situation with the Academic Fieldwork Coordinator. The OTA Faculty will collaboratively </w:t>
      </w:r>
      <w:r w:rsidR="006A429F">
        <w:t>decide</w:t>
      </w:r>
      <w:r>
        <w:t xml:space="preserve"> </w:t>
      </w:r>
      <w:r w:rsidR="003C781B">
        <w:t xml:space="preserve">on a course of action </w:t>
      </w:r>
      <w:r>
        <w:t>based on the student’s situation. The student will be notified of the OTA Faculty’s decision and will be provided rationale</w:t>
      </w:r>
      <w:r w:rsidR="003C781B">
        <w:t xml:space="preserve"> regarding the decision.</w:t>
      </w:r>
    </w:p>
    <w:p w14:paraId="30D570FF" w14:textId="77777777" w:rsidR="00D968FB" w:rsidRDefault="007B6436" w:rsidP="003936FB">
      <w:pPr>
        <w:pStyle w:val="Heading1"/>
        <w:spacing w:before="198"/>
        <w:ind w:left="0"/>
      </w:pPr>
      <w:bookmarkStart w:id="24" w:name="_Toc175141865"/>
      <w:r>
        <w:t>Fieldwork Cancellations</w:t>
      </w:r>
      <w:bookmarkEnd w:id="24"/>
    </w:p>
    <w:p w14:paraId="075CA38F" w14:textId="2EF9FC15" w:rsidR="00D968FB" w:rsidRDefault="007B6436" w:rsidP="003936FB">
      <w:pPr>
        <w:pStyle w:val="BodyText"/>
        <w:spacing w:before="200"/>
        <w:ind w:right="248"/>
      </w:pPr>
      <w:r>
        <w:t>Occasionally, fieldwork sites may cancel a confirmed reservation. If this happens the Academic Fieldwork Coordinator will work with students on an individual basis to find a replacement site. Every attempt will be made to find a site as quickly as possible, but students should be aware that Fieldwork start dates might be affected.</w:t>
      </w:r>
    </w:p>
    <w:p w14:paraId="47488C71" w14:textId="77777777" w:rsidR="00362AAC" w:rsidRDefault="00362AAC" w:rsidP="003936FB">
      <w:pPr>
        <w:pStyle w:val="BodyText"/>
        <w:spacing w:before="200"/>
        <w:ind w:right="248"/>
      </w:pPr>
    </w:p>
    <w:p w14:paraId="07FB4BEA" w14:textId="0BC8A0D9" w:rsidR="00D968FB" w:rsidRDefault="007B6436" w:rsidP="003936FB">
      <w:pPr>
        <w:pStyle w:val="Heading1"/>
        <w:spacing w:before="196"/>
        <w:ind w:left="0"/>
      </w:pPr>
      <w:bookmarkStart w:id="25" w:name="Fieldwork_Sites_and_Supervisors"/>
      <w:bookmarkStart w:id="26" w:name="_Toc175141866"/>
      <w:bookmarkEnd w:id="25"/>
      <w:r>
        <w:lastRenderedPageBreak/>
        <w:t>Fieldwork Sites and Supervisors</w:t>
      </w:r>
      <w:r w:rsidR="003C781B">
        <w:t xml:space="preserve"> (</w:t>
      </w:r>
      <w:r w:rsidR="00A91AA5">
        <w:t xml:space="preserve">2023 </w:t>
      </w:r>
      <w:r w:rsidR="003C781B">
        <w:t>ACOTE C.1.5)</w:t>
      </w:r>
      <w:bookmarkEnd w:id="26"/>
    </w:p>
    <w:p w14:paraId="3239CBDE" w14:textId="2BCE55B1" w:rsidR="002D58EA" w:rsidRDefault="007B6436" w:rsidP="003936FB">
      <w:pPr>
        <w:pStyle w:val="BodyText"/>
        <w:spacing w:before="198"/>
        <w:ind w:right="96"/>
      </w:pPr>
      <w:r>
        <w:t>Fieldwork site selection is based on the clinical sites’ interest and availability, accreditation status, personnel qualifications</w:t>
      </w:r>
      <w:r w:rsidR="003C781B">
        <w:t>,</w:t>
      </w:r>
      <w:r>
        <w:t xml:space="preserve"> and patient/client population. All fieldwork sites must have a signed affiliation agreement with </w:t>
      </w:r>
      <w:r w:rsidR="00A83630">
        <w:t>Walters</w:t>
      </w:r>
      <w:r>
        <w:t xml:space="preserve"> State Community College. The agreement outlines the liability and responsibilities of parties involved, and must be executed before beginning any fieldwork experience. If a fieldwork site does not agree with the fieldwork objectives and/or provides site-specific objectives or adds objectives the WSCC OTA faculty does not agree with, the site would be reviewed for appropriateness for future fieldwork placements.</w:t>
      </w:r>
    </w:p>
    <w:p w14:paraId="6E4EDC10" w14:textId="1E87AED9" w:rsidR="00D968FB" w:rsidRDefault="007B6436" w:rsidP="003936FB">
      <w:pPr>
        <w:pStyle w:val="BodyText"/>
        <w:spacing w:before="198"/>
        <w:ind w:right="96"/>
      </w:pPr>
      <w:r>
        <w:t>The maximum student cohort accepted by the WSCC OTA program is 1</w:t>
      </w:r>
      <w:r w:rsidR="007E0A18">
        <w:t>4</w:t>
      </w:r>
      <w:r>
        <w:t xml:space="preserve"> students</w:t>
      </w:r>
      <w:r w:rsidR="00E33280">
        <w:t>,</w:t>
      </w:r>
      <w:r>
        <w:t xml:space="preserve"> participating in a</w:t>
      </w:r>
      <w:r w:rsidR="00D94973">
        <w:t xml:space="preserve"> </w:t>
      </w:r>
      <w:r>
        <w:t xml:space="preserve">total of </w:t>
      </w:r>
      <w:r w:rsidR="003C781B">
        <w:t>three</w:t>
      </w:r>
      <w:r>
        <w:t xml:space="preserve"> Level I and </w:t>
      </w:r>
      <w:r w:rsidR="003C781B">
        <w:t>two</w:t>
      </w:r>
      <w:r>
        <w:t xml:space="preserve"> Level II Fieldwork placements during the two-year program. The actual number of fieldwork sites and placements required to meet student and program needs is calculated each year based on the new and returning student cohorts and the types of settings/experiences needed. Due to the lengthy time requirement for WSCC and TBR approval of new clinical contracts, a Memoranda of Understanding (MOUs) is obtained and maintained for all sites expressing willingness to participate with WSCC as clinical fieldwork sites and meeting the WSCC criteria for site selection. Additional placements with existing sites are solicited and obtained</w:t>
      </w:r>
      <w:r w:rsidR="003C781B">
        <w:t xml:space="preserve"> </w:t>
      </w:r>
      <w:r>
        <w:t>by the AFWC. The number of current MOUs is sufficient in scope and number to allow for completion of graduation and completion timeline requirements in accordance with program policies.</w:t>
      </w:r>
      <w:r w:rsidR="003C781B">
        <w:t xml:space="preserve"> (</w:t>
      </w:r>
      <w:r w:rsidR="00A91AA5">
        <w:t xml:space="preserve">2023 </w:t>
      </w:r>
      <w:r w:rsidR="003C781B">
        <w:t>ACOTE C.1.4, C.1.5)</w:t>
      </w:r>
    </w:p>
    <w:p w14:paraId="625D388A" w14:textId="5CDD06AB" w:rsidR="00D968FB" w:rsidRDefault="007B6436" w:rsidP="003936FB">
      <w:pPr>
        <w:pStyle w:val="BodyText"/>
        <w:spacing w:before="201"/>
        <w:ind w:right="314"/>
      </w:pPr>
      <w:r>
        <w:t xml:space="preserve">Fieldwork </w:t>
      </w:r>
      <w:r w:rsidR="00143F4D">
        <w:t>e</w:t>
      </w:r>
      <w:r w:rsidR="003C781B">
        <w:t>ducat</w:t>
      </w:r>
      <w:r>
        <w:t xml:space="preserve">ors are persons interested in the educational experiences of OT and OTA students. </w:t>
      </w:r>
      <w:r w:rsidR="00BE5761">
        <w:t xml:space="preserve">Level I fieldwork educators are informed of the curriculum and fieldwork program design and affirm their ability to support the fieldwork experience. </w:t>
      </w:r>
      <w:r>
        <w:t xml:space="preserve">Level I </w:t>
      </w:r>
      <w:r w:rsidR="00BE5761">
        <w:t>fieldwork educators</w:t>
      </w:r>
      <w:r>
        <w:t xml:space="preserve"> can </w:t>
      </w:r>
      <w:r w:rsidR="003C781B">
        <w:t xml:space="preserve">include but </w:t>
      </w:r>
      <w:r w:rsidR="00BE5761">
        <w:t xml:space="preserve">are </w:t>
      </w:r>
      <w:r w:rsidR="003C781B">
        <w:t xml:space="preserve">not limited to, currently licensed or otherwise regulated </w:t>
      </w:r>
      <w:r w:rsidR="00BE5761">
        <w:t>occupational therapist</w:t>
      </w:r>
      <w:r>
        <w:t xml:space="preserve">s, </w:t>
      </w:r>
      <w:r w:rsidR="00BE5761">
        <w:t>occupational therapy assistants</w:t>
      </w:r>
      <w:r>
        <w:t xml:space="preserve">, </w:t>
      </w:r>
      <w:r w:rsidR="00BE5761">
        <w:t>physical therapist</w:t>
      </w:r>
      <w:r>
        <w:t xml:space="preserve">s, </w:t>
      </w:r>
      <w:r w:rsidR="00BE5761">
        <w:t>physical therapist assistant</w:t>
      </w:r>
      <w:r>
        <w:t xml:space="preserve">s, psychologists, physician assistants, teachers, social workers, </w:t>
      </w:r>
      <w:r w:rsidR="003C781B">
        <w:t xml:space="preserve">physicians, </w:t>
      </w:r>
      <w:r>
        <w:t xml:space="preserve">nurses, </w:t>
      </w:r>
      <w:r w:rsidR="00BE5761">
        <w:t xml:space="preserve">and speech and language pathologists </w:t>
      </w:r>
      <w:r>
        <w:t xml:space="preserve">The Level II </w:t>
      </w:r>
      <w:r w:rsidR="00BE5761">
        <w:t>fieldwork educator</w:t>
      </w:r>
      <w:r>
        <w:t xml:space="preserve"> must be an OT or OTA who has passed his/her initial certification exam and who has been working for at least one year.</w:t>
      </w:r>
      <w:r w:rsidR="00143F4D" w:rsidRPr="00143F4D">
        <w:t xml:space="preserve"> </w:t>
      </w:r>
      <w:r w:rsidR="00143F4D">
        <w:t xml:space="preserve">All fieldwork educators will complete the </w:t>
      </w:r>
      <w:r w:rsidR="00143F4D" w:rsidRPr="00162A20">
        <w:rPr>
          <w:i/>
          <w:iCs/>
        </w:rPr>
        <w:t xml:space="preserve">Fieldwork Educator Attestation Form </w:t>
      </w:r>
      <w:r w:rsidR="00143F4D">
        <w:t>prior to all fieldwork experiences to ensure their ability to support the fieldwork experience</w:t>
      </w:r>
      <w:r w:rsidR="00362AAC">
        <w:t>.</w:t>
      </w:r>
      <w:r w:rsidR="00143F4D">
        <w:t xml:space="preserve"> (</w:t>
      </w:r>
      <w:r w:rsidR="004719A0">
        <w:t xml:space="preserve">2023 </w:t>
      </w:r>
      <w:r w:rsidR="00143F4D">
        <w:t>ACOTE C.1.10)</w:t>
      </w:r>
    </w:p>
    <w:p w14:paraId="2D4EE12C" w14:textId="43D66377" w:rsidR="00D968FB" w:rsidRDefault="007B6436" w:rsidP="003936FB">
      <w:pPr>
        <w:pStyle w:val="BodyText"/>
        <w:spacing w:before="198"/>
        <w:ind w:right="124"/>
      </w:pPr>
      <w:r>
        <w:t xml:space="preserve">Licensure verification for OT and OTA fieldwork </w:t>
      </w:r>
      <w:r w:rsidR="00162A20">
        <w:t>educators</w:t>
      </w:r>
      <w:r>
        <w:t xml:space="preserve"> is completed by the AFWC or OTA program staff online through the state of TN licensure board prior to student placement. If valid license cannot be verified, the supervisor will not be used and alternative supervision and/or placement will be obtained by the AFWC. If a Level I Fieldwork experience is supervised by a non-OT/OTA, credentials will be verified by the AFWC or OTA program staff through appropriate credentialing agency or licensure board to ensure qualification. If appropriate qualification cannot be verified, alternative supervision and/or placement will be obtained by the AFWC. WSCC works very hard to develop a collaborative relationship with its fieldwork sites and </w:t>
      </w:r>
      <w:r w:rsidR="00162A20">
        <w:t>educators</w:t>
      </w:r>
      <w:r>
        <w:t xml:space="preserve">. All </w:t>
      </w:r>
      <w:r w:rsidR="00162A20">
        <w:t>fieldwork educators</w:t>
      </w:r>
      <w:r>
        <w:t xml:space="preserve"> are considered advisors to </w:t>
      </w:r>
      <w:r w:rsidR="00162A20">
        <w:t>the</w:t>
      </w:r>
      <w:r>
        <w:t xml:space="preserve"> </w:t>
      </w:r>
      <w:r w:rsidR="00E33280">
        <w:t>p</w:t>
      </w:r>
      <w:r>
        <w:t>rogram, and will be invited to participate in the WSCC OTA Advisory Council and Fieldwork Educators</w:t>
      </w:r>
      <w:r w:rsidR="00162A20">
        <w:t>’</w:t>
      </w:r>
      <w:r>
        <w:t xml:space="preserve"> Meeting. In addition, </w:t>
      </w:r>
      <w:r w:rsidR="00162A20">
        <w:t>fieldwork educators</w:t>
      </w:r>
      <w:r>
        <w:t xml:space="preserve"> are encouraged to share concerns, suggestions, and resources with the AFWC and program faculty at any time. In return for providing fieldwork education and participating in the </w:t>
      </w:r>
      <w:r w:rsidR="007B67B6">
        <w:t>p</w:t>
      </w:r>
      <w:r>
        <w:t>rogram</w:t>
      </w:r>
      <w:r w:rsidR="007B67B6">
        <w:t>’s</w:t>
      </w:r>
      <w:r>
        <w:t xml:space="preserve"> advisory process, WSCC will provide continuing education opportunities for persons working in the field and strives to be a community resource</w:t>
      </w:r>
      <w:r w:rsidR="00362AAC">
        <w:t>.</w:t>
      </w:r>
      <w:r w:rsidR="00162A20">
        <w:t xml:space="preserve"> (</w:t>
      </w:r>
      <w:r w:rsidR="004719A0">
        <w:t xml:space="preserve">2023 </w:t>
      </w:r>
      <w:r w:rsidR="00162A20">
        <w:t>ACOTE C.1.10, C.1.13)</w:t>
      </w:r>
    </w:p>
    <w:p w14:paraId="4621230F" w14:textId="77777777" w:rsidR="00962281" w:rsidRDefault="00962281" w:rsidP="00A2568A">
      <w:pPr>
        <w:pStyle w:val="BodyText"/>
      </w:pPr>
    </w:p>
    <w:p w14:paraId="004ADAA2" w14:textId="2473595C" w:rsidR="00962281" w:rsidRDefault="00962281" w:rsidP="003936FB">
      <w:pPr>
        <w:pStyle w:val="Heading1"/>
        <w:ind w:left="0"/>
      </w:pPr>
      <w:bookmarkStart w:id="27" w:name="_Toc175141867"/>
      <w:r w:rsidRPr="000F6AAF">
        <w:lastRenderedPageBreak/>
        <w:t>Ensuring Appropriate Supervision</w:t>
      </w:r>
      <w:r>
        <w:t xml:space="preserve"> and </w:t>
      </w:r>
      <w:r w:rsidRPr="000F6AAF">
        <w:t>Ratios</w:t>
      </w:r>
      <w:r>
        <w:t xml:space="preserve"> Policy</w:t>
      </w:r>
      <w:r w:rsidR="00DF0F4D">
        <w:t xml:space="preserve"> (</w:t>
      </w:r>
      <w:r w:rsidR="004719A0">
        <w:t xml:space="preserve">2023 ACOTE </w:t>
      </w:r>
      <w:r w:rsidR="00DF0F4D">
        <w:t>C.1.7)</w:t>
      </w:r>
      <w:bookmarkEnd w:id="27"/>
    </w:p>
    <w:p w14:paraId="52B226B5" w14:textId="689FE8F8" w:rsidR="00962281" w:rsidRDefault="00962281" w:rsidP="003936FB">
      <w:pPr>
        <w:pStyle w:val="BodyText"/>
        <w:spacing w:before="199"/>
        <w:ind w:right="174"/>
      </w:pPr>
      <w:r>
        <w:t xml:space="preserve">In the </w:t>
      </w:r>
      <w:r w:rsidR="00A83630">
        <w:t>Walters</w:t>
      </w:r>
      <w:r>
        <w:t xml:space="preserve"> State Community College OTA Program, the Academic Fieldwork Coordinator will confirm a </w:t>
      </w:r>
      <w:r w:rsidR="00DF0F4D">
        <w:t>f</w:t>
      </w:r>
      <w:r>
        <w:t xml:space="preserve">ieldwork </w:t>
      </w:r>
      <w:r w:rsidR="00DF0F4D">
        <w:t>e</w:t>
      </w:r>
      <w:r>
        <w:t xml:space="preserve">ducator to student ratio of 1:1 or 1:2 via email communication upon verification of student placement. Student will, likewise, assume responsibility in contacting his or her </w:t>
      </w:r>
      <w:r w:rsidR="00DF0F4D">
        <w:t>f</w:t>
      </w:r>
      <w:r>
        <w:t xml:space="preserve">ieldwork </w:t>
      </w:r>
      <w:r w:rsidR="00DF0F4D">
        <w:t>e</w:t>
      </w:r>
      <w:r>
        <w:t xml:space="preserve">ducator </w:t>
      </w:r>
      <w:r w:rsidR="00DF0F4D">
        <w:t>to</w:t>
      </w:r>
      <w:r>
        <w:t xml:space="preserve"> request</w:t>
      </w:r>
      <w:r w:rsidR="00DF0F4D">
        <w:t xml:space="preserve"> </w:t>
      </w:r>
      <w:r>
        <w:t>any additional site-specific information required and ensur</w:t>
      </w:r>
      <w:r w:rsidR="00DF0F4D">
        <w:t>e</w:t>
      </w:r>
      <w:r>
        <w:t xml:space="preserve"> student to instructor ratio. Students and fieldwork educator will be briefed in supervision expectations in order to ensure proper supervision, that provides protection of consumers, opportunities for appropriate role modeling of occupational therapy practice and the ability to provide frequent assessment of student progress in achieving stated fieldwork objectives</w:t>
      </w:r>
      <w:r w:rsidR="00362AAC">
        <w:t>.</w:t>
      </w:r>
      <w:r w:rsidR="00E526DA">
        <w:t xml:space="preserve"> (</w:t>
      </w:r>
      <w:r w:rsidR="004719A0">
        <w:t xml:space="preserve">2023 </w:t>
      </w:r>
      <w:r w:rsidR="00E526DA">
        <w:t>ACOTE C.1.8)</w:t>
      </w:r>
    </w:p>
    <w:p w14:paraId="7A7ED4A6" w14:textId="59B96E40" w:rsidR="003E1D5B" w:rsidRDefault="00962281" w:rsidP="003936FB">
      <w:pPr>
        <w:pStyle w:val="BodyText"/>
        <w:spacing w:before="199"/>
        <w:ind w:right="174"/>
      </w:pPr>
      <w:r>
        <w:t xml:space="preserve">It is understood that </w:t>
      </w:r>
      <w:r w:rsidR="00E526DA">
        <w:t xml:space="preserve">Level II </w:t>
      </w:r>
      <w:r>
        <w:t xml:space="preserve">supervision must be initially direct and then gradually decrease as appropriate for the setting, the client’s needs, and the ability of the student. </w:t>
      </w:r>
      <w:r w:rsidR="007B6436">
        <w:t>The ratio of the fieldwork educator and student is typically 1:1</w:t>
      </w:r>
      <w:r w:rsidR="00E526DA">
        <w:t>, as identified by the mid-term site visit form</w:t>
      </w:r>
      <w:r w:rsidR="00362AAC">
        <w:t>.</w:t>
      </w:r>
      <w:r w:rsidR="00E526DA">
        <w:t xml:space="preserve"> (</w:t>
      </w:r>
      <w:r w:rsidR="004719A0">
        <w:t xml:space="preserve">2023 </w:t>
      </w:r>
      <w:r w:rsidR="00E526DA">
        <w:t>ACOTE C.1.14)</w:t>
      </w:r>
      <w:bookmarkStart w:id="28" w:name="Academic_Fieldwork_Coordinator’s_Role_an"/>
      <w:bookmarkEnd w:id="28"/>
    </w:p>
    <w:p w14:paraId="13D95CC6" w14:textId="77777777" w:rsidR="003E1D5B" w:rsidRDefault="003E1D5B" w:rsidP="003E1D5B">
      <w:pPr>
        <w:pStyle w:val="BodyText"/>
        <w:spacing w:before="199"/>
        <w:ind w:left="119" w:right="174"/>
      </w:pPr>
    </w:p>
    <w:p w14:paraId="2BD09D9C" w14:textId="1B4D0DF4" w:rsidR="00497114" w:rsidRDefault="00497114" w:rsidP="003936FB">
      <w:pPr>
        <w:pStyle w:val="Heading1"/>
        <w:ind w:left="0"/>
      </w:pPr>
      <w:bookmarkStart w:id="29" w:name="_Toc175141868"/>
      <w:r>
        <w:t>Fieldwork Supervision Policy</w:t>
      </w:r>
      <w:bookmarkEnd w:id="29"/>
    </w:p>
    <w:p w14:paraId="7D3B3BB7" w14:textId="0E021267" w:rsidR="00497114" w:rsidRPr="00E33280" w:rsidRDefault="00497114" w:rsidP="003936FB">
      <w:pPr>
        <w:pStyle w:val="BodyText"/>
        <w:spacing w:before="199"/>
        <w:ind w:right="174"/>
      </w:pPr>
      <w:r w:rsidRPr="00E33280">
        <w:t xml:space="preserve">All </w:t>
      </w:r>
      <w:r w:rsidR="006E2910">
        <w:t>f</w:t>
      </w:r>
      <w:r w:rsidRPr="00E33280">
        <w:t xml:space="preserve">ieldwork </w:t>
      </w:r>
      <w:r w:rsidR="006E2910">
        <w:t>e</w:t>
      </w:r>
      <w:r w:rsidRPr="00E33280">
        <w:t>ducators will receive the </w:t>
      </w:r>
      <w:r w:rsidRPr="00E33280">
        <w:rPr>
          <w:i/>
          <w:iCs/>
        </w:rPr>
        <w:t>Self-Assessment for Fieldwork Educator Competency</w:t>
      </w:r>
      <w:r w:rsidRPr="00E33280">
        <w:t> form as well as the </w:t>
      </w:r>
      <w:r w:rsidR="00162A20">
        <w:rPr>
          <w:i/>
          <w:iCs/>
        </w:rPr>
        <w:t>Fieldwork Educator</w:t>
      </w:r>
      <w:r w:rsidRPr="00E33280">
        <w:rPr>
          <w:i/>
          <w:iCs/>
        </w:rPr>
        <w:t xml:space="preserve"> Attestation Form</w:t>
      </w:r>
      <w:r w:rsidRPr="00E33280">
        <w:t xml:space="preserve"> prior to the start of the student’s </w:t>
      </w:r>
      <w:r w:rsidR="00E526DA">
        <w:t>f</w:t>
      </w:r>
      <w:r w:rsidRPr="00E33280">
        <w:t xml:space="preserve">ieldwork rotation, in order to provide an opportunity for self-evaluation and reflection. Fieldwork </w:t>
      </w:r>
      <w:r w:rsidR="006E2910">
        <w:t>e</w:t>
      </w:r>
      <w:r w:rsidRPr="00E33280">
        <w:t>ducators are also provided with resources for enhancing supervision during the student’s fieldwork experience. The information provided to all fieldwork educators is in the Fieldwork Educator’s Packet.  As part of the OTA Program’s ongoing scholarship plan, the program provides multiple opportunities to fieldwork educators throughout the year for continuing education on licensure topics and evidence-based practice.</w:t>
      </w:r>
    </w:p>
    <w:p w14:paraId="0B564141" w14:textId="54BD56D1" w:rsidR="00497114" w:rsidRPr="00F34F71" w:rsidRDefault="00497114" w:rsidP="003936FB">
      <w:pPr>
        <w:pStyle w:val="BodyText"/>
        <w:spacing w:before="199"/>
        <w:ind w:right="174"/>
      </w:pPr>
      <w:r w:rsidRPr="00E33280">
        <w:t xml:space="preserve">Students will complete the </w:t>
      </w:r>
      <w:r w:rsidRPr="00E526DA">
        <w:rPr>
          <w:i/>
          <w:iCs/>
        </w:rPr>
        <w:t>Student Evaluation of Fieldwork Experience</w:t>
      </w:r>
      <w:r w:rsidRPr="00E33280">
        <w:t xml:space="preserve"> (SEFWE) </w:t>
      </w:r>
      <w:r w:rsidR="00F34F71">
        <w:t xml:space="preserve">and the </w:t>
      </w:r>
      <w:r w:rsidR="00F34F71" w:rsidRPr="00F34F71">
        <w:rPr>
          <w:i/>
          <w:iCs/>
        </w:rPr>
        <w:t>Student Evaluation of the Fieldwork Educator</w:t>
      </w:r>
      <w:r w:rsidR="00F34F71">
        <w:t xml:space="preserve"> via Formstack </w:t>
      </w:r>
      <w:r w:rsidRPr="00E33280">
        <w:t xml:space="preserve">following every fieldwork rotation in order to document the effectiveness of supervision. Students also have an opportunity to discuss the effectiveness of supervision during all advising appointments and communication with Academic Fieldwork Coordinator. </w:t>
      </w:r>
    </w:p>
    <w:p w14:paraId="5AF5770D" w14:textId="0AA2EC24" w:rsidR="00497114" w:rsidRDefault="00497114" w:rsidP="003936FB">
      <w:pPr>
        <w:pStyle w:val="BodyText"/>
        <w:spacing w:before="199"/>
        <w:ind w:right="174"/>
      </w:pPr>
      <w:r w:rsidRPr="00E33280">
        <w:t xml:space="preserve">Should a site express interest in providing a Level II Fieldwork experience where no occupational therapy services are established, an OT practitioner with a minimum of 3 years of professional experience will provide a minimum of 8 hours of direct supervision to the student each week.  The </w:t>
      </w:r>
      <w:r w:rsidR="006E2910">
        <w:t>f</w:t>
      </w:r>
      <w:r w:rsidRPr="00E33280">
        <w:t xml:space="preserve">ieldwork </w:t>
      </w:r>
      <w:r w:rsidR="006E2910">
        <w:t>e</w:t>
      </w:r>
      <w:r w:rsidRPr="00E33280">
        <w:t>ducator will additionally be on call and available to the student during all working hours via telephone communication (talk</w:t>
      </w:r>
      <w:r w:rsidR="00F34F71">
        <w:t xml:space="preserve">, </w:t>
      </w:r>
      <w:r w:rsidRPr="00E33280">
        <w:t>secure text</w:t>
      </w:r>
      <w:r w:rsidR="00F34F71">
        <w:t>, or Teams</w:t>
      </w:r>
      <w:r w:rsidRPr="00E33280">
        <w:t xml:space="preserve">).  A supervision log will be maintained by the student and </w:t>
      </w:r>
      <w:r w:rsidR="006E2910">
        <w:t>f</w:t>
      </w:r>
      <w:r w:rsidRPr="00E33280">
        <w:t xml:space="preserve">ieldwork </w:t>
      </w:r>
      <w:r w:rsidR="006E2910">
        <w:t>e</w:t>
      </w:r>
      <w:r w:rsidRPr="00E33280">
        <w:t xml:space="preserve">ducator during the course of the experience.  Supervision by the OT practitioner will be tailored to the needs of the organization and OTA student. To be consistent and respectful of the organization, students will additionally be under the supervision of a non-OT on-site supervisor.  Policy related to non-OT professionals as </w:t>
      </w:r>
      <w:r w:rsidR="00362AAC">
        <w:t>L</w:t>
      </w:r>
      <w:r w:rsidRPr="00E33280">
        <w:t>evel I fieldwork educators will be used to communicate with the on-site supervisor</w:t>
      </w:r>
      <w:r w:rsidR="00362AAC">
        <w:t>.</w:t>
      </w:r>
      <w:r w:rsidR="00F34F71">
        <w:t xml:space="preserve"> (</w:t>
      </w:r>
      <w:r w:rsidR="004719A0">
        <w:t xml:space="preserve">2023 </w:t>
      </w:r>
      <w:r w:rsidR="00F34F71">
        <w:t>ACOTE C.1.16)</w:t>
      </w:r>
    </w:p>
    <w:p w14:paraId="014B2D34" w14:textId="77777777" w:rsidR="004719A0" w:rsidRDefault="004719A0">
      <w:pPr>
        <w:pStyle w:val="Heading1"/>
        <w:spacing w:before="28"/>
        <w:ind w:left="119"/>
      </w:pPr>
      <w:bookmarkStart w:id="30" w:name="_Toc175141869"/>
    </w:p>
    <w:p w14:paraId="15E51B6C" w14:textId="70D39D6C" w:rsidR="00D968FB" w:rsidRDefault="007B6436" w:rsidP="003936FB">
      <w:pPr>
        <w:pStyle w:val="Heading1"/>
        <w:spacing w:before="28"/>
        <w:ind w:left="0"/>
      </w:pPr>
      <w:r>
        <w:t>Academic Fieldwork Coordinator’s Role and Responsibilities</w:t>
      </w:r>
      <w:bookmarkEnd w:id="30"/>
    </w:p>
    <w:p w14:paraId="1159AEB7" w14:textId="6D122D92" w:rsidR="00D968FB" w:rsidRDefault="007B6436" w:rsidP="004719A0">
      <w:pPr>
        <w:pStyle w:val="BodyText"/>
        <w:spacing w:before="198"/>
        <w:ind w:right="233"/>
      </w:pPr>
      <w:r>
        <w:t xml:space="preserve">The </w:t>
      </w:r>
      <w:r w:rsidR="007B67B6">
        <w:t>A</w:t>
      </w:r>
      <w:r>
        <w:t xml:space="preserve">cademic </w:t>
      </w:r>
      <w:r w:rsidR="007B67B6">
        <w:t>F</w:t>
      </w:r>
      <w:r>
        <w:t xml:space="preserve">ieldwork </w:t>
      </w:r>
      <w:r w:rsidR="007B67B6">
        <w:t>C</w:t>
      </w:r>
      <w:r>
        <w:t>oordinator (AFWC) is responsible for providing OTA students with quality</w:t>
      </w:r>
      <w:r w:rsidR="004719A0">
        <w:t xml:space="preserve"> </w:t>
      </w:r>
      <w:r>
        <w:t xml:space="preserve">Level I and Level II Fieldwork opportunities. The AFWC develops, coordinates, </w:t>
      </w:r>
      <w:r w:rsidR="00F34F71">
        <w:t xml:space="preserve">and </w:t>
      </w:r>
      <w:r>
        <w:t xml:space="preserve">monitors </w:t>
      </w:r>
      <w:r>
        <w:lastRenderedPageBreak/>
        <w:t xml:space="preserve">programming related to student fieldwork experiences. The AFWC is responsible for ensuring the program’s compliance with ACOTE fieldwork education requirements and collaborating with fieldwork educators to ensure that fieldwork experiences meet the </w:t>
      </w:r>
      <w:r w:rsidR="00F34F71">
        <w:t>p</w:t>
      </w:r>
      <w:r>
        <w:t>rogram’s objectives.</w:t>
      </w:r>
    </w:p>
    <w:p w14:paraId="389069F6" w14:textId="77777777" w:rsidR="00D968FB" w:rsidRDefault="007B6436">
      <w:pPr>
        <w:pStyle w:val="BodyText"/>
        <w:spacing w:before="198"/>
        <w:ind w:left="220"/>
      </w:pPr>
      <w:bookmarkStart w:id="31" w:name="_Hlk175141900"/>
      <w:r>
        <w:t xml:space="preserve">Position Responsibilities (Combined duties of an instructor and </w:t>
      </w:r>
      <w:r w:rsidR="00A762F8">
        <w:t>AFWC</w:t>
      </w:r>
      <w:r>
        <w:t>):</w:t>
      </w:r>
    </w:p>
    <w:p w14:paraId="173DE726" w14:textId="77777777" w:rsidR="00D968FB" w:rsidRDefault="007B6436">
      <w:pPr>
        <w:pStyle w:val="ListParagraph"/>
        <w:numPr>
          <w:ilvl w:val="2"/>
          <w:numId w:val="16"/>
        </w:numPr>
        <w:tabs>
          <w:tab w:val="left" w:pos="939"/>
          <w:tab w:val="left" w:pos="940"/>
        </w:tabs>
        <w:spacing w:before="198"/>
        <w:rPr>
          <w:sz w:val="24"/>
        </w:rPr>
      </w:pPr>
      <w:r>
        <w:rPr>
          <w:sz w:val="24"/>
        </w:rPr>
        <w:t>Assist in the development and preparation for course plans</w:t>
      </w:r>
      <w:r>
        <w:rPr>
          <w:spacing w:val="7"/>
          <w:sz w:val="24"/>
        </w:rPr>
        <w:t xml:space="preserve"> </w:t>
      </w:r>
      <w:r w:rsidR="00D94973">
        <w:rPr>
          <w:sz w:val="24"/>
        </w:rPr>
        <w:t>and materials</w:t>
      </w:r>
      <w:r>
        <w:rPr>
          <w:sz w:val="24"/>
        </w:rPr>
        <w:t>.</w:t>
      </w:r>
    </w:p>
    <w:p w14:paraId="3CD95C0B" w14:textId="77777777" w:rsidR="00D968FB" w:rsidRDefault="007B6436">
      <w:pPr>
        <w:pStyle w:val="ListParagraph"/>
        <w:numPr>
          <w:ilvl w:val="2"/>
          <w:numId w:val="16"/>
        </w:numPr>
        <w:tabs>
          <w:tab w:val="left" w:pos="939"/>
          <w:tab w:val="left" w:pos="940"/>
        </w:tabs>
        <w:spacing w:before="4" w:line="303" w:lineRule="exact"/>
        <w:rPr>
          <w:sz w:val="24"/>
        </w:rPr>
      </w:pPr>
      <w:r>
        <w:rPr>
          <w:sz w:val="24"/>
        </w:rPr>
        <w:t>Teach a course load appropriate to his/her field or</w:t>
      </w:r>
      <w:r>
        <w:rPr>
          <w:spacing w:val="-40"/>
          <w:sz w:val="24"/>
        </w:rPr>
        <w:t xml:space="preserve"> </w:t>
      </w:r>
      <w:r>
        <w:rPr>
          <w:sz w:val="24"/>
        </w:rPr>
        <w:t>discipline.</w:t>
      </w:r>
    </w:p>
    <w:p w14:paraId="79ACF785" w14:textId="77777777" w:rsidR="00D968FB" w:rsidRDefault="007B6436">
      <w:pPr>
        <w:pStyle w:val="ListParagraph"/>
        <w:numPr>
          <w:ilvl w:val="2"/>
          <w:numId w:val="16"/>
        </w:numPr>
        <w:tabs>
          <w:tab w:val="left" w:pos="939"/>
          <w:tab w:val="left" w:pos="940"/>
        </w:tabs>
        <w:spacing w:line="244" w:lineRule="auto"/>
        <w:ind w:right="737"/>
        <w:rPr>
          <w:sz w:val="24"/>
        </w:rPr>
      </w:pPr>
      <w:r>
        <w:rPr>
          <w:sz w:val="24"/>
        </w:rPr>
        <w:t>Contribute</w:t>
      </w:r>
      <w:r>
        <w:rPr>
          <w:spacing w:val="-8"/>
          <w:sz w:val="24"/>
        </w:rPr>
        <w:t xml:space="preserve"> </w:t>
      </w:r>
      <w:r>
        <w:rPr>
          <w:sz w:val="24"/>
        </w:rPr>
        <w:t>to</w:t>
      </w:r>
      <w:r>
        <w:rPr>
          <w:spacing w:val="-8"/>
          <w:sz w:val="24"/>
        </w:rPr>
        <w:t xml:space="preserve"> </w:t>
      </w:r>
      <w:r>
        <w:rPr>
          <w:sz w:val="24"/>
        </w:rPr>
        <w:t>the</w:t>
      </w:r>
      <w:r>
        <w:rPr>
          <w:spacing w:val="-8"/>
          <w:sz w:val="24"/>
        </w:rPr>
        <w:t xml:space="preserve"> </w:t>
      </w:r>
      <w:r>
        <w:rPr>
          <w:sz w:val="24"/>
        </w:rPr>
        <w:t>selection</w:t>
      </w:r>
      <w:r>
        <w:rPr>
          <w:spacing w:val="-4"/>
          <w:sz w:val="24"/>
        </w:rPr>
        <w:t xml:space="preserve"> </w:t>
      </w:r>
      <w:r>
        <w:rPr>
          <w:sz w:val="24"/>
        </w:rPr>
        <w:t>and</w:t>
      </w:r>
      <w:r>
        <w:rPr>
          <w:spacing w:val="-8"/>
          <w:sz w:val="24"/>
        </w:rPr>
        <w:t xml:space="preserve"> </w:t>
      </w:r>
      <w:r>
        <w:rPr>
          <w:sz w:val="24"/>
        </w:rPr>
        <w:t>development</w:t>
      </w:r>
      <w:r>
        <w:rPr>
          <w:spacing w:val="-8"/>
          <w:sz w:val="24"/>
        </w:rPr>
        <w:t xml:space="preserve"> </w:t>
      </w:r>
      <w:r>
        <w:rPr>
          <w:sz w:val="24"/>
        </w:rPr>
        <w:t>of</w:t>
      </w:r>
      <w:r>
        <w:rPr>
          <w:spacing w:val="-8"/>
          <w:sz w:val="24"/>
        </w:rPr>
        <w:t xml:space="preserve"> </w:t>
      </w:r>
      <w:r>
        <w:rPr>
          <w:sz w:val="24"/>
        </w:rPr>
        <w:t>instructional</w:t>
      </w:r>
      <w:r>
        <w:rPr>
          <w:spacing w:val="-6"/>
          <w:sz w:val="24"/>
        </w:rPr>
        <w:t xml:space="preserve"> </w:t>
      </w:r>
      <w:r>
        <w:rPr>
          <w:sz w:val="24"/>
        </w:rPr>
        <w:t>materials</w:t>
      </w:r>
      <w:r>
        <w:rPr>
          <w:spacing w:val="-10"/>
          <w:sz w:val="24"/>
        </w:rPr>
        <w:t xml:space="preserve"> </w:t>
      </w:r>
      <w:r>
        <w:rPr>
          <w:sz w:val="24"/>
        </w:rPr>
        <w:t>in</w:t>
      </w:r>
      <w:r>
        <w:rPr>
          <w:spacing w:val="-8"/>
          <w:sz w:val="24"/>
        </w:rPr>
        <w:t xml:space="preserve"> </w:t>
      </w:r>
      <w:r>
        <w:rPr>
          <w:sz w:val="24"/>
        </w:rPr>
        <w:t>accordance</w:t>
      </w:r>
      <w:r>
        <w:rPr>
          <w:spacing w:val="-6"/>
          <w:sz w:val="24"/>
        </w:rPr>
        <w:t xml:space="preserve"> </w:t>
      </w:r>
      <w:r>
        <w:rPr>
          <w:sz w:val="24"/>
        </w:rPr>
        <w:t>with course</w:t>
      </w:r>
      <w:r>
        <w:rPr>
          <w:spacing w:val="-9"/>
          <w:sz w:val="24"/>
        </w:rPr>
        <w:t xml:space="preserve"> </w:t>
      </w:r>
      <w:r>
        <w:rPr>
          <w:sz w:val="24"/>
        </w:rPr>
        <w:t>objectives.</w:t>
      </w:r>
    </w:p>
    <w:p w14:paraId="7BA0AE3C" w14:textId="77777777" w:rsidR="00D968FB" w:rsidRDefault="007B6436">
      <w:pPr>
        <w:pStyle w:val="ListParagraph"/>
        <w:numPr>
          <w:ilvl w:val="2"/>
          <w:numId w:val="16"/>
        </w:numPr>
        <w:tabs>
          <w:tab w:val="left" w:pos="939"/>
          <w:tab w:val="left" w:pos="940"/>
        </w:tabs>
        <w:spacing w:before="3" w:line="292" w:lineRule="exact"/>
        <w:ind w:right="234"/>
        <w:rPr>
          <w:sz w:val="24"/>
        </w:rPr>
      </w:pPr>
      <w:r>
        <w:rPr>
          <w:sz w:val="24"/>
        </w:rPr>
        <w:t>Maintain</w:t>
      </w:r>
      <w:r>
        <w:rPr>
          <w:spacing w:val="-9"/>
          <w:sz w:val="24"/>
        </w:rPr>
        <w:t xml:space="preserve"> </w:t>
      </w:r>
      <w:r>
        <w:rPr>
          <w:sz w:val="24"/>
        </w:rPr>
        <w:t>compliance</w:t>
      </w:r>
      <w:r>
        <w:rPr>
          <w:spacing w:val="-4"/>
          <w:sz w:val="24"/>
        </w:rPr>
        <w:t xml:space="preserve"> </w:t>
      </w:r>
      <w:r>
        <w:rPr>
          <w:sz w:val="24"/>
        </w:rPr>
        <w:t>with</w:t>
      </w:r>
      <w:r>
        <w:rPr>
          <w:spacing w:val="-6"/>
          <w:sz w:val="24"/>
        </w:rPr>
        <w:t xml:space="preserve"> </w:t>
      </w:r>
      <w:r>
        <w:rPr>
          <w:sz w:val="24"/>
        </w:rPr>
        <w:t>the</w:t>
      </w:r>
      <w:r>
        <w:rPr>
          <w:spacing w:val="-9"/>
          <w:sz w:val="24"/>
        </w:rPr>
        <w:t xml:space="preserve"> </w:t>
      </w:r>
      <w:r>
        <w:rPr>
          <w:sz w:val="24"/>
        </w:rPr>
        <w:t>ACOTE</w:t>
      </w:r>
      <w:r>
        <w:rPr>
          <w:spacing w:val="-7"/>
          <w:sz w:val="24"/>
        </w:rPr>
        <w:t xml:space="preserve"> </w:t>
      </w:r>
      <w:r>
        <w:rPr>
          <w:sz w:val="24"/>
        </w:rPr>
        <w:t>requirements</w:t>
      </w:r>
      <w:r>
        <w:rPr>
          <w:spacing w:val="-8"/>
          <w:sz w:val="24"/>
        </w:rPr>
        <w:t xml:space="preserve"> </w:t>
      </w:r>
      <w:r>
        <w:rPr>
          <w:sz w:val="24"/>
        </w:rPr>
        <w:t>and</w:t>
      </w:r>
      <w:r>
        <w:rPr>
          <w:spacing w:val="-6"/>
          <w:sz w:val="24"/>
        </w:rPr>
        <w:t xml:space="preserve"> </w:t>
      </w:r>
      <w:r>
        <w:rPr>
          <w:sz w:val="24"/>
        </w:rPr>
        <w:t>standards</w:t>
      </w:r>
      <w:r>
        <w:rPr>
          <w:spacing w:val="-10"/>
          <w:sz w:val="24"/>
        </w:rPr>
        <w:t xml:space="preserve"> </w:t>
      </w:r>
      <w:r>
        <w:rPr>
          <w:sz w:val="24"/>
        </w:rPr>
        <w:t>for</w:t>
      </w:r>
      <w:r>
        <w:rPr>
          <w:spacing w:val="-7"/>
          <w:sz w:val="24"/>
        </w:rPr>
        <w:t xml:space="preserve"> </w:t>
      </w:r>
      <w:r>
        <w:rPr>
          <w:sz w:val="24"/>
        </w:rPr>
        <w:t>instruction</w:t>
      </w:r>
      <w:r>
        <w:rPr>
          <w:spacing w:val="-9"/>
          <w:sz w:val="24"/>
        </w:rPr>
        <w:t xml:space="preserve"> </w:t>
      </w:r>
      <w:r>
        <w:rPr>
          <w:sz w:val="24"/>
        </w:rPr>
        <w:t>and</w:t>
      </w:r>
      <w:r>
        <w:rPr>
          <w:spacing w:val="-9"/>
          <w:sz w:val="24"/>
        </w:rPr>
        <w:t xml:space="preserve"> </w:t>
      </w:r>
      <w:r>
        <w:rPr>
          <w:sz w:val="24"/>
        </w:rPr>
        <w:t>fieldwork education.</w:t>
      </w:r>
    </w:p>
    <w:p w14:paraId="5E493CFD" w14:textId="77777777" w:rsidR="00D968FB" w:rsidRDefault="007B6436">
      <w:pPr>
        <w:pStyle w:val="ListParagraph"/>
        <w:numPr>
          <w:ilvl w:val="2"/>
          <w:numId w:val="16"/>
        </w:numPr>
        <w:tabs>
          <w:tab w:val="left" w:pos="940"/>
        </w:tabs>
        <w:spacing w:before="2"/>
        <w:ind w:right="518"/>
        <w:jc w:val="both"/>
        <w:rPr>
          <w:sz w:val="24"/>
        </w:rPr>
      </w:pPr>
      <w:r>
        <w:rPr>
          <w:sz w:val="24"/>
        </w:rPr>
        <w:t>Review annually and maintain updated fieldwork policies and procedures that ensure compliance with the Standards for an Accredited Educational Program for the Occupational Therapy</w:t>
      </w:r>
      <w:r>
        <w:rPr>
          <w:spacing w:val="-11"/>
          <w:sz w:val="24"/>
        </w:rPr>
        <w:t xml:space="preserve"> </w:t>
      </w:r>
      <w:r>
        <w:rPr>
          <w:sz w:val="24"/>
        </w:rPr>
        <w:t>Assistant.</w:t>
      </w:r>
    </w:p>
    <w:p w14:paraId="3AB5A63A" w14:textId="77777777" w:rsidR="00D968FB" w:rsidRDefault="007B6436">
      <w:pPr>
        <w:pStyle w:val="ListParagraph"/>
        <w:numPr>
          <w:ilvl w:val="2"/>
          <w:numId w:val="16"/>
        </w:numPr>
        <w:tabs>
          <w:tab w:val="left" w:pos="939"/>
          <w:tab w:val="left" w:pos="940"/>
        </w:tabs>
        <w:ind w:right="601"/>
        <w:rPr>
          <w:sz w:val="24"/>
        </w:rPr>
      </w:pPr>
      <w:r>
        <w:rPr>
          <w:sz w:val="24"/>
        </w:rPr>
        <w:t xml:space="preserve">Collaborate closely with practicum and clinical instructors to develop </w:t>
      </w:r>
      <w:r w:rsidR="00D94973">
        <w:rPr>
          <w:sz w:val="24"/>
        </w:rPr>
        <w:t>fieldwork experiences</w:t>
      </w:r>
      <w:r>
        <w:rPr>
          <w:sz w:val="24"/>
        </w:rPr>
        <w:t xml:space="preserve"> that most closely match the course</w:t>
      </w:r>
      <w:r>
        <w:rPr>
          <w:spacing w:val="12"/>
          <w:sz w:val="24"/>
        </w:rPr>
        <w:t xml:space="preserve"> </w:t>
      </w:r>
      <w:r w:rsidR="00D94973">
        <w:rPr>
          <w:sz w:val="24"/>
        </w:rPr>
        <w:t>learning objectives</w:t>
      </w:r>
      <w:r>
        <w:rPr>
          <w:sz w:val="24"/>
        </w:rPr>
        <w:t>.</w:t>
      </w:r>
    </w:p>
    <w:p w14:paraId="65B6E39F" w14:textId="77777777" w:rsidR="00D968FB" w:rsidRDefault="007B6436">
      <w:pPr>
        <w:pStyle w:val="ListParagraph"/>
        <w:numPr>
          <w:ilvl w:val="2"/>
          <w:numId w:val="16"/>
        </w:numPr>
        <w:tabs>
          <w:tab w:val="left" w:pos="939"/>
          <w:tab w:val="left" w:pos="940"/>
        </w:tabs>
        <w:spacing w:before="2" w:line="242" w:lineRule="auto"/>
        <w:ind w:right="204"/>
        <w:rPr>
          <w:sz w:val="24"/>
        </w:rPr>
      </w:pPr>
      <w:r>
        <w:rPr>
          <w:sz w:val="24"/>
        </w:rPr>
        <w:t>Assign all students to a fieldwork site experience and confirm the assignment in writing to both the student and fieldwork</w:t>
      </w:r>
      <w:r>
        <w:rPr>
          <w:spacing w:val="-29"/>
          <w:sz w:val="24"/>
        </w:rPr>
        <w:t xml:space="preserve"> </w:t>
      </w:r>
      <w:r>
        <w:rPr>
          <w:sz w:val="24"/>
        </w:rPr>
        <w:t>educator.</w:t>
      </w:r>
    </w:p>
    <w:p w14:paraId="344741D3" w14:textId="77777777" w:rsidR="00D968FB" w:rsidRDefault="007B6436">
      <w:pPr>
        <w:pStyle w:val="ListParagraph"/>
        <w:numPr>
          <w:ilvl w:val="2"/>
          <w:numId w:val="16"/>
        </w:numPr>
        <w:tabs>
          <w:tab w:val="left" w:pos="939"/>
          <w:tab w:val="left" w:pos="940"/>
        </w:tabs>
        <w:spacing w:before="3" w:line="292" w:lineRule="exact"/>
        <w:ind w:right="791"/>
        <w:rPr>
          <w:sz w:val="24"/>
        </w:rPr>
      </w:pPr>
      <w:r>
        <w:rPr>
          <w:sz w:val="24"/>
        </w:rPr>
        <w:t>Ensure</w:t>
      </w:r>
      <w:r>
        <w:rPr>
          <w:spacing w:val="-12"/>
          <w:sz w:val="24"/>
        </w:rPr>
        <w:t xml:space="preserve"> </w:t>
      </w:r>
      <w:r>
        <w:rPr>
          <w:sz w:val="24"/>
        </w:rPr>
        <w:t>that</w:t>
      </w:r>
      <w:r>
        <w:rPr>
          <w:spacing w:val="-9"/>
          <w:sz w:val="24"/>
        </w:rPr>
        <w:t xml:space="preserve"> </w:t>
      </w:r>
      <w:r>
        <w:rPr>
          <w:sz w:val="24"/>
        </w:rPr>
        <w:t>students</w:t>
      </w:r>
      <w:r>
        <w:rPr>
          <w:spacing w:val="-12"/>
          <w:sz w:val="24"/>
        </w:rPr>
        <w:t xml:space="preserve"> </w:t>
      </w:r>
      <w:r>
        <w:rPr>
          <w:sz w:val="24"/>
        </w:rPr>
        <w:t>participating</w:t>
      </w:r>
      <w:r>
        <w:rPr>
          <w:spacing w:val="-7"/>
          <w:sz w:val="24"/>
        </w:rPr>
        <w:t xml:space="preserve"> </w:t>
      </w:r>
      <w:r>
        <w:rPr>
          <w:sz w:val="24"/>
        </w:rPr>
        <w:t>in</w:t>
      </w:r>
      <w:r>
        <w:rPr>
          <w:spacing w:val="-9"/>
          <w:sz w:val="24"/>
        </w:rPr>
        <w:t xml:space="preserve"> </w:t>
      </w:r>
      <w:r>
        <w:rPr>
          <w:sz w:val="24"/>
        </w:rPr>
        <w:t>fieldwork</w:t>
      </w:r>
      <w:r>
        <w:rPr>
          <w:spacing w:val="-11"/>
          <w:sz w:val="24"/>
        </w:rPr>
        <w:t xml:space="preserve"> </w:t>
      </w:r>
      <w:r>
        <w:rPr>
          <w:sz w:val="24"/>
        </w:rPr>
        <w:t>experiences</w:t>
      </w:r>
      <w:r>
        <w:rPr>
          <w:spacing w:val="-8"/>
          <w:sz w:val="24"/>
        </w:rPr>
        <w:t xml:space="preserve"> </w:t>
      </w:r>
      <w:r>
        <w:rPr>
          <w:sz w:val="24"/>
        </w:rPr>
        <w:t>maintain</w:t>
      </w:r>
      <w:r>
        <w:rPr>
          <w:spacing w:val="-6"/>
          <w:sz w:val="24"/>
        </w:rPr>
        <w:t xml:space="preserve"> </w:t>
      </w:r>
      <w:r>
        <w:rPr>
          <w:sz w:val="24"/>
        </w:rPr>
        <w:t>documented</w:t>
      </w:r>
      <w:r>
        <w:rPr>
          <w:spacing w:val="-6"/>
          <w:sz w:val="24"/>
        </w:rPr>
        <w:t xml:space="preserve"> </w:t>
      </w:r>
      <w:r>
        <w:rPr>
          <w:sz w:val="24"/>
        </w:rPr>
        <w:t>current immunization status according to the</w:t>
      </w:r>
      <w:r>
        <w:rPr>
          <w:spacing w:val="10"/>
          <w:sz w:val="24"/>
        </w:rPr>
        <w:t xml:space="preserve"> </w:t>
      </w:r>
      <w:r w:rsidR="00D94973">
        <w:rPr>
          <w:sz w:val="24"/>
        </w:rPr>
        <w:t>program policy</w:t>
      </w:r>
      <w:r>
        <w:rPr>
          <w:sz w:val="24"/>
        </w:rPr>
        <w:t>.</w:t>
      </w:r>
    </w:p>
    <w:p w14:paraId="2CB5072E" w14:textId="5410786A" w:rsidR="00D968FB" w:rsidRDefault="007B6436">
      <w:pPr>
        <w:pStyle w:val="ListParagraph"/>
        <w:numPr>
          <w:ilvl w:val="2"/>
          <w:numId w:val="16"/>
        </w:numPr>
        <w:tabs>
          <w:tab w:val="left" w:pos="939"/>
          <w:tab w:val="left" w:pos="940"/>
        </w:tabs>
        <w:spacing w:before="2" w:line="242" w:lineRule="auto"/>
        <w:ind w:right="356"/>
        <w:rPr>
          <w:sz w:val="24"/>
        </w:rPr>
      </w:pPr>
      <w:r>
        <w:rPr>
          <w:sz w:val="24"/>
        </w:rPr>
        <w:t>Ensure that all written contracts between the educational institution and fieldwork education placements are signed and periodically</w:t>
      </w:r>
      <w:r w:rsidR="00362AAC">
        <w:rPr>
          <w:spacing w:val="-36"/>
          <w:sz w:val="24"/>
        </w:rPr>
        <w:t xml:space="preserve"> </w:t>
      </w:r>
      <w:r>
        <w:rPr>
          <w:sz w:val="24"/>
        </w:rPr>
        <w:t>reviewed.</w:t>
      </w:r>
    </w:p>
    <w:p w14:paraId="37E14D26" w14:textId="77777777" w:rsidR="00D968FB" w:rsidRDefault="007B6436">
      <w:pPr>
        <w:pStyle w:val="ListParagraph"/>
        <w:numPr>
          <w:ilvl w:val="2"/>
          <w:numId w:val="16"/>
        </w:numPr>
        <w:tabs>
          <w:tab w:val="left" w:pos="939"/>
          <w:tab w:val="left" w:pos="940"/>
        </w:tabs>
        <w:spacing w:before="3" w:line="292" w:lineRule="exact"/>
        <w:ind w:right="503"/>
        <w:rPr>
          <w:sz w:val="24"/>
        </w:rPr>
      </w:pPr>
      <w:r>
        <w:rPr>
          <w:sz w:val="24"/>
        </w:rPr>
        <w:t>Ensure</w:t>
      </w:r>
      <w:r>
        <w:rPr>
          <w:spacing w:val="-9"/>
          <w:sz w:val="24"/>
        </w:rPr>
        <w:t xml:space="preserve"> </w:t>
      </w:r>
      <w:r>
        <w:rPr>
          <w:sz w:val="24"/>
        </w:rPr>
        <w:t>that</w:t>
      </w:r>
      <w:r>
        <w:rPr>
          <w:spacing w:val="-9"/>
          <w:sz w:val="24"/>
        </w:rPr>
        <w:t xml:space="preserve"> </w:t>
      </w:r>
      <w:r>
        <w:rPr>
          <w:sz w:val="24"/>
        </w:rPr>
        <w:t>all</w:t>
      </w:r>
      <w:r>
        <w:rPr>
          <w:spacing w:val="-7"/>
          <w:sz w:val="24"/>
        </w:rPr>
        <w:t xml:space="preserve"> </w:t>
      </w:r>
      <w:r>
        <w:rPr>
          <w:sz w:val="24"/>
        </w:rPr>
        <w:t>written</w:t>
      </w:r>
      <w:r>
        <w:rPr>
          <w:spacing w:val="-6"/>
          <w:sz w:val="24"/>
        </w:rPr>
        <w:t xml:space="preserve"> </w:t>
      </w:r>
      <w:r>
        <w:rPr>
          <w:sz w:val="24"/>
        </w:rPr>
        <w:t>contractual</w:t>
      </w:r>
      <w:r>
        <w:rPr>
          <w:spacing w:val="-7"/>
          <w:sz w:val="24"/>
        </w:rPr>
        <w:t xml:space="preserve"> </w:t>
      </w:r>
      <w:r>
        <w:rPr>
          <w:sz w:val="24"/>
        </w:rPr>
        <w:t>agreements</w:t>
      </w:r>
      <w:r>
        <w:rPr>
          <w:spacing w:val="-8"/>
          <w:sz w:val="24"/>
        </w:rPr>
        <w:t xml:space="preserve"> </w:t>
      </w:r>
      <w:r>
        <w:rPr>
          <w:sz w:val="24"/>
        </w:rPr>
        <w:t>between</w:t>
      </w:r>
      <w:r>
        <w:rPr>
          <w:spacing w:val="-9"/>
          <w:sz w:val="24"/>
        </w:rPr>
        <w:t xml:space="preserve"> </w:t>
      </w:r>
      <w:r>
        <w:rPr>
          <w:sz w:val="24"/>
        </w:rPr>
        <w:t>the</w:t>
      </w:r>
      <w:r>
        <w:rPr>
          <w:spacing w:val="-4"/>
          <w:sz w:val="24"/>
        </w:rPr>
        <w:t xml:space="preserve"> </w:t>
      </w:r>
      <w:r>
        <w:rPr>
          <w:sz w:val="24"/>
        </w:rPr>
        <w:t>college</w:t>
      </w:r>
      <w:r>
        <w:rPr>
          <w:spacing w:val="-7"/>
          <w:sz w:val="24"/>
        </w:rPr>
        <w:t xml:space="preserve"> </w:t>
      </w:r>
      <w:r>
        <w:rPr>
          <w:sz w:val="24"/>
        </w:rPr>
        <w:t>and</w:t>
      </w:r>
      <w:r>
        <w:rPr>
          <w:spacing w:val="-9"/>
          <w:sz w:val="24"/>
        </w:rPr>
        <w:t xml:space="preserve"> </w:t>
      </w:r>
      <w:r>
        <w:rPr>
          <w:sz w:val="24"/>
        </w:rPr>
        <w:t>fieldwork</w:t>
      </w:r>
      <w:r>
        <w:rPr>
          <w:spacing w:val="-8"/>
          <w:sz w:val="24"/>
        </w:rPr>
        <w:t xml:space="preserve"> </w:t>
      </w:r>
      <w:r>
        <w:rPr>
          <w:sz w:val="24"/>
        </w:rPr>
        <w:t>education placements are established prior to</w:t>
      </w:r>
      <w:r>
        <w:rPr>
          <w:spacing w:val="11"/>
          <w:sz w:val="24"/>
        </w:rPr>
        <w:t xml:space="preserve"> </w:t>
      </w:r>
      <w:r w:rsidR="00D94973">
        <w:rPr>
          <w:sz w:val="24"/>
        </w:rPr>
        <w:t>assigning students</w:t>
      </w:r>
      <w:r>
        <w:rPr>
          <w:sz w:val="24"/>
        </w:rPr>
        <w:t>.</w:t>
      </w:r>
    </w:p>
    <w:p w14:paraId="595971B0" w14:textId="77777777" w:rsidR="00D968FB" w:rsidRDefault="007B6436">
      <w:pPr>
        <w:pStyle w:val="ListParagraph"/>
        <w:numPr>
          <w:ilvl w:val="2"/>
          <w:numId w:val="16"/>
        </w:numPr>
        <w:tabs>
          <w:tab w:val="left" w:pos="939"/>
          <w:tab w:val="left" w:pos="940"/>
        </w:tabs>
        <w:spacing w:before="2"/>
        <w:ind w:right="458"/>
        <w:rPr>
          <w:sz w:val="24"/>
        </w:rPr>
      </w:pPr>
      <w:r>
        <w:rPr>
          <w:sz w:val="24"/>
        </w:rPr>
        <w:t>Collaborate with fieldwork educators by making regular, periodic contacts with them at sites where students are</w:t>
      </w:r>
      <w:r>
        <w:rPr>
          <w:spacing w:val="-19"/>
          <w:sz w:val="24"/>
        </w:rPr>
        <w:t xml:space="preserve"> </w:t>
      </w:r>
      <w:r>
        <w:rPr>
          <w:sz w:val="24"/>
        </w:rPr>
        <w:t>attending.</w:t>
      </w:r>
    </w:p>
    <w:p w14:paraId="576B4055" w14:textId="77777777" w:rsidR="00D968FB" w:rsidRDefault="007B6436">
      <w:pPr>
        <w:pStyle w:val="ListParagraph"/>
        <w:numPr>
          <w:ilvl w:val="2"/>
          <w:numId w:val="16"/>
        </w:numPr>
        <w:tabs>
          <w:tab w:val="left" w:pos="939"/>
          <w:tab w:val="left" w:pos="940"/>
        </w:tabs>
        <w:spacing w:before="3" w:line="303" w:lineRule="exact"/>
        <w:rPr>
          <w:sz w:val="24"/>
        </w:rPr>
      </w:pPr>
      <w:r>
        <w:rPr>
          <w:sz w:val="24"/>
        </w:rPr>
        <w:t>Maintain</w:t>
      </w:r>
      <w:r>
        <w:rPr>
          <w:spacing w:val="-9"/>
          <w:sz w:val="24"/>
        </w:rPr>
        <w:t xml:space="preserve"> </w:t>
      </w:r>
      <w:r>
        <w:rPr>
          <w:sz w:val="24"/>
        </w:rPr>
        <w:t>a</w:t>
      </w:r>
      <w:r>
        <w:rPr>
          <w:spacing w:val="-7"/>
          <w:sz w:val="24"/>
        </w:rPr>
        <w:t xml:space="preserve"> </w:t>
      </w:r>
      <w:r>
        <w:rPr>
          <w:sz w:val="24"/>
        </w:rPr>
        <w:t>current</w:t>
      </w:r>
      <w:r>
        <w:rPr>
          <w:spacing w:val="-6"/>
          <w:sz w:val="24"/>
        </w:rPr>
        <w:t xml:space="preserve"> </w:t>
      </w:r>
      <w:r>
        <w:rPr>
          <w:sz w:val="24"/>
        </w:rPr>
        <w:t>information</w:t>
      </w:r>
      <w:r>
        <w:rPr>
          <w:spacing w:val="-9"/>
          <w:sz w:val="24"/>
        </w:rPr>
        <w:t xml:space="preserve"> </w:t>
      </w:r>
      <w:r>
        <w:rPr>
          <w:sz w:val="24"/>
        </w:rPr>
        <w:t>file</w:t>
      </w:r>
      <w:r>
        <w:rPr>
          <w:spacing w:val="-7"/>
          <w:sz w:val="24"/>
        </w:rPr>
        <w:t xml:space="preserve"> </w:t>
      </w:r>
      <w:r>
        <w:rPr>
          <w:sz w:val="24"/>
        </w:rPr>
        <w:t>on</w:t>
      </w:r>
      <w:r>
        <w:rPr>
          <w:spacing w:val="-6"/>
          <w:sz w:val="24"/>
        </w:rPr>
        <w:t xml:space="preserve"> </w:t>
      </w:r>
      <w:r>
        <w:rPr>
          <w:sz w:val="24"/>
        </w:rPr>
        <w:t>each</w:t>
      </w:r>
      <w:r>
        <w:rPr>
          <w:spacing w:val="-6"/>
          <w:sz w:val="24"/>
        </w:rPr>
        <w:t xml:space="preserve"> </w:t>
      </w:r>
      <w:r>
        <w:rPr>
          <w:sz w:val="24"/>
        </w:rPr>
        <w:t>established,</w:t>
      </w:r>
      <w:r>
        <w:rPr>
          <w:spacing w:val="-10"/>
          <w:sz w:val="24"/>
        </w:rPr>
        <w:t xml:space="preserve"> </w:t>
      </w:r>
      <w:r>
        <w:rPr>
          <w:sz w:val="24"/>
        </w:rPr>
        <w:t>contracted</w:t>
      </w:r>
      <w:r>
        <w:rPr>
          <w:spacing w:val="-9"/>
          <w:sz w:val="24"/>
        </w:rPr>
        <w:t xml:space="preserve"> </w:t>
      </w:r>
      <w:r>
        <w:rPr>
          <w:sz w:val="24"/>
        </w:rPr>
        <w:t>fieldwork</w:t>
      </w:r>
      <w:r>
        <w:rPr>
          <w:spacing w:val="-8"/>
          <w:sz w:val="24"/>
        </w:rPr>
        <w:t xml:space="preserve"> </w:t>
      </w:r>
      <w:r>
        <w:rPr>
          <w:sz w:val="24"/>
        </w:rPr>
        <w:t>education</w:t>
      </w:r>
      <w:r>
        <w:rPr>
          <w:spacing w:val="-4"/>
          <w:sz w:val="24"/>
        </w:rPr>
        <w:t xml:space="preserve"> </w:t>
      </w:r>
      <w:r>
        <w:rPr>
          <w:sz w:val="24"/>
        </w:rPr>
        <w:t>site.</w:t>
      </w:r>
    </w:p>
    <w:p w14:paraId="488FDD16" w14:textId="77777777" w:rsidR="00D968FB" w:rsidRDefault="007B6436">
      <w:pPr>
        <w:pStyle w:val="ListParagraph"/>
        <w:numPr>
          <w:ilvl w:val="2"/>
          <w:numId w:val="16"/>
        </w:numPr>
        <w:tabs>
          <w:tab w:val="left" w:pos="939"/>
          <w:tab w:val="left" w:pos="940"/>
        </w:tabs>
        <w:spacing w:before="4" w:line="292" w:lineRule="exact"/>
        <w:ind w:right="282"/>
        <w:rPr>
          <w:sz w:val="24"/>
        </w:rPr>
      </w:pPr>
      <w:r>
        <w:rPr>
          <w:sz w:val="24"/>
        </w:rPr>
        <w:t>Identify and develop new sites for fieldwork education that provide the best match with the program’s</w:t>
      </w:r>
      <w:r>
        <w:rPr>
          <w:spacing w:val="-5"/>
          <w:sz w:val="24"/>
        </w:rPr>
        <w:t xml:space="preserve"> </w:t>
      </w:r>
      <w:r>
        <w:rPr>
          <w:sz w:val="24"/>
        </w:rPr>
        <w:t>mission</w:t>
      </w:r>
      <w:r>
        <w:rPr>
          <w:spacing w:val="-4"/>
          <w:sz w:val="24"/>
        </w:rPr>
        <w:t xml:space="preserve"> </w:t>
      </w:r>
      <w:r>
        <w:rPr>
          <w:sz w:val="24"/>
        </w:rPr>
        <w:t>and</w:t>
      </w:r>
      <w:r>
        <w:rPr>
          <w:spacing w:val="-1"/>
          <w:sz w:val="24"/>
        </w:rPr>
        <w:t xml:space="preserve"> </w:t>
      </w:r>
      <w:r>
        <w:rPr>
          <w:sz w:val="24"/>
        </w:rPr>
        <w:t>philosophy</w:t>
      </w:r>
      <w:r>
        <w:rPr>
          <w:spacing w:val="-3"/>
          <w:sz w:val="24"/>
        </w:rPr>
        <w:t xml:space="preserve"> </w:t>
      </w:r>
      <w:r>
        <w:rPr>
          <w:sz w:val="24"/>
        </w:rPr>
        <w:t>and</w:t>
      </w:r>
      <w:r>
        <w:rPr>
          <w:spacing w:val="-4"/>
          <w:sz w:val="24"/>
        </w:rPr>
        <w:t xml:space="preserve"> </w:t>
      </w:r>
      <w:r>
        <w:rPr>
          <w:sz w:val="24"/>
        </w:rPr>
        <w:t>opportunities</w:t>
      </w:r>
      <w:r>
        <w:rPr>
          <w:spacing w:val="-5"/>
          <w:sz w:val="24"/>
        </w:rPr>
        <w:t xml:space="preserve"> </w:t>
      </w:r>
      <w:r>
        <w:rPr>
          <w:sz w:val="24"/>
        </w:rPr>
        <w:t>for</w:t>
      </w:r>
      <w:r>
        <w:rPr>
          <w:spacing w:val="-5"/>
          <w:sz w:val="24"/>
        </w:rPr>
        <w:t xml:space="preserve"> </w:t>
      </w:r>
      <w:r>
        <w:rPr>
          <w:sz w:val="24"/>
        </w:rPr>
        <w:t>the</w:t>
      </w:r>
      <w:r>
        <w:rPr>
          <w:spacing w:val="-2"/>
          <w:sz w:val="24"/>
        </w:rPr>
        <w:t xml:space="preserve"> </w:t>
      </w:r>
      <w:r>
        <w:rPr>
          <w:sz w:val="24"/>
        </w:rPr>
        <w:t>application</w:t>
      </w:r>
      <w:r>
        <w:rPr>
          <w:spacing w:val="-4"/>
          <w:sz w:val="24"/>
        </w:rPr>
        <w:t xml:space="preserve"> </w:t>
      </w:r>
      <w:r>
        <w:rPr>
          <w:sz w:val="24"/>
        </w:rPr>
        <w:t>of</w:t>
      </w:r>
      <w:r>
        <w:rPr>
          <w:spacing w:val="-1"/>
          <w:sz w:val="24"/>
        </w:rPr>
        <w:t xml:space="preserve"> </w:t>
      </w:r>
      <w:r>
        <w:rPr>
          <w:sz w:val="24"/>
        </w:rPr>
        <w:t>concepts</w:t>
      </w:r>
      <w:r>
        <w:rPr>
          <w:spacing w:val="-32"/>
          <w:sz w:val="24"/>
        </w:rPr>
        <w:t xml:space="preserve"> </w:t>
      </w:r>
      <w:r>
        <w:rPr>
          <w:sz w:val="24"/>
        </w:rPr>
        <w:t>presented in the</w:t>
      </w:r>
      <w:r>
        <w:rPr>
          <w:spacing w:val="-8"/>
          <w:sz w:val="24"/>
        </w:rPr>
        <w:t xml:space="preserve"> </w:t>
      </w:r>
      <w:r>
        <w:rPr>
          <w:sz w:val="24"/>
        </w:rPr>
        <w:t>classroom.</w:t>
      </w:r>
    </w:p>
    <w:p w14:paraId="52217786" w14:textId="77777777" w:rsidR="00D968FB" w:rsidRDefault="007B6436">
      <w:pPr>
        <w:pStyle w:val="ListParagraph"/>
        <w:numPr>
          <w:ilvl w:val="2"/>
          <w:numId w:val="16"/>
        </w:numPr>
        <w:tabs>
          <w:tab w:val="left" w:pos="939"/>
          <w:tab w:val="left" w:pos="940"/>
        </w:tabs>
        <w:spacing w:before="7" w:line="242" w:lineRule="auto"/>
        <w:ind w:right="634"/>
        <w:rPr>
          <w:sz w:val="24"/>
        </w:rPr>
      </w:pPr>
      <w:r>
        <w:rPr>
          <w:sz w:val="24"/>
        </w:rPr>
        <w:t>Assist</w:t>
      </w:r>
      <w:r>
        <w:rPr>
          <w:spacing w:val="-6"/>
          <w:sz w:val="24"/>
        </w:rPr>
        <w:t xml:space="preserve"> </w:t>
      </w:r>
      <w:r>
        <w:rPr>
          <w:sz w:val="24"/>
        </w:rPr>
        <w:t>with</w:t>
      </w:r>
      <w:r>
        <w:rPr>
          <w:spacing w:val="-9"/>
          <w:sz w:val="24"/>
        </w:rPr>
        <w:t xml:space="preserve"> </w:t>
      </w:r>
      <w:r>
        <w:rPr>
          <w:sz w:val="24"/>
        </w:rPr>
        <w:t>the</w:t>
      </w:r>
      <w:r>
        <w:rPr>
          <w:spacing w:val="-9"/>
          <w:sz w:val="24"/>
        </w:rPr>
        <w:t xml:space="preserve"> </w:t>
      </w:r>
      <w:r>
        <w:rPr>
          <w:sz w:val="24"/>
        </w:rPr>
        <w:t>development</w:t>
      </w:r>
      <w:r>
        <w:rPr>
          <w:spacing w:val="-9"/>
          <w:sz w:val="24"/>
        </w:rPr>
        <w:t xml:space="preserve"> </w:t>
      </w:r>
      <w:r>
        <w:rPr>
          <w:sz w:val="24"/>
        </w:rPr>
        <w:t>and</w:t>
      </w:r>
      <w:r>
        <w:rPr>
          <w:spacing w:val="-4"/>
          <w:sz w:val="24"/>
        </w:rPr>
        <w:t xml:space="preserve"> </w:t>
      </w:r>
      <w:r>
        <w:rPr>
          <w:sz w:val="24"/>
        </w:rPr>
        <w:t>implementation</w:t>
      </w:r>
      <w:r>
        <w:rPr>
          <w:spacing w:val="-9"/>
          <w:sz w:val="24"/>
        </w:rPr>
        <w:t xml:space="preserve"> </w:t>
      </w:r>
      <w:r>
        <w:rPr>
          <w:sz w:val="24"/>
        </w:rPr>
        <w:t>of</w:t>
      </w:r>
      <w:r>
        <w:rPr>
          <w:spacing w:val="-6"/>
          <w:sz w:val="24"/>
        </w:rPr>
        <w:t xml:space="preserve"> </w:t>
      </w:r>
      <w:r>
        <w:rPr>
          <w:sz w:val="24"/>
        </w:rPr>
        <w:t>policies</w:t>
      </w:r>
      <w:r>
        <w:rPr>
          <w:spacing w:val="-8"/>
          <w:sz w:val="24"/>
        </w:rPr>
        <w:t xml:space="preserve"> </w:t>
      </w:r>
      <w:r>
        <w:rPr>
          <w:sz w:val="24"/>
        </w:rPr>
        <w:t>for</w:t>
      </w:r>
      <w:r>
        <w:rPr>
          <w:spacing w:val="-9"/>
          <w:sz w:val="24"/>
        </w:rPr>
        <w:t xml:space="preserve"> </w:t>
      </w:r>
      <w:r>
        <w:rPr>
          <w:sz w:val="24"/>
        </w:rPr>
        <w:t>the</w:t>
      </w:r>
      <w:r>
        <w:rPr>
          <w:spacing w:val="-7"/>
          <w:sz w:val="24"/>
        </w:rPr>
        <w:t xml:space="preserve"> </w:t>
      </w:r>
      <w:r>
        <w:rPr>
          <w:sz w:val="24"/>
        </w:rPr>
        <w:t>withdrawal</w:t>
      </w:r>
      <w:r>
        <w:rPr>
          <w:spacing w:val="-5"/>
          <w:sz w:val="24"/>
        </w:rPr>
        <w:t xml:space="preserve"> </w:t>
      </w:r>
      <w:r>
        <w:rPr>
          <w:sz w:val="24"/>
        </w:rPr>
        <w:t>of</w:t>
      </w:r>
      <w:r>
        <w:rPr>
          <w:spacing w:val="-4"/>
          <w:sz w:val="24"/>
        </w:rPr>
        <w:t xml:space="preserve"> </w:t>
      </w:r>
      <w:r>
        <w:rPr>
          <w:sz w:val="24"/>
        </w:rPr>
        <w:t>students from fieldwork education placement whe</w:t>
      </w:r>
      <w:r w:rsidR="00A762F8">
        <w:rPr>
          <w:sz w:val="24"/>
        </w:rPr>
        <w:t xml:space="preserve">n </w:t>
      </w:r>
      <w:r>
        <w:rPr>
          <w:sz w:val="24"/>
        </w:rPr>
        <w:t>necessary.</w:t>
      </w:r>
    </w:p>
    <w:p w14:paraId="68F3240C" w14:textId="77777777" w:rsidR="00D968FB" w:rsidRDefault="007B6436">
      <w:pPr>
        <w:pStyle w:val="ListParagraph"/>
        <w:numPr>
          <w:ilvl w:val="2"/>
          <w:numId w:val="16"/>
        </w:numPr>
        <w:tabs>
          <w:tab w:val="left" w:pos="939"/>
          <w:tab w:val="left" w:pos="940"/>
        </w:tabs>
        <w:spacing w:before="3" w:line="292" w:lineRule="exact"/>
        <w:ind w:right="497"/>
        <w:rPr>
          <w:sz w:val="24"/>
        </w:rPr>
      </w:pPr>
      <w:r>
        <w:rPr>
          <w:sz w:val="24"/>
        </w:rPr>
        <w:t>Orient</w:t>
      </w:r>
      <w:r>
        <w:rPr>
          <w:spacing w:val="-5"/>
          <w:sz w:val="24"/>
        </w:rPr>
        <w:t xml:space="preserve"> </w:t>
      </w:r>
      <w:r>
        <w:rPr>
          <w:sz w:val="24"/>
        </w:rPr>
        <w:t>students</w:t>
      </w:r>
      <w:r>
        <w:rPr>
          <w:spacing w:val="-9"/>
          <w:sz w:val="24"/>
        </w:rPr>
        <w:t xml:space="preserve"> </w:t>
      </w:r>
      <w:r>
        <w:rPr>
          <w:sz w:val="24"/>
        </w:rPr>
        <w:t>to</w:t>
      </w:r>
      <w:r>
        <w:rPr>
          <w:spacing w:val="-6"/>
          <w:sz w:val="24"/>
        </w:rPr>
        <w:t xml:space="preserve"> </w:t>
      </w:r>
      <w:r>
        <w:rPr>
          <w:sz w:val="24"/>
        </w:rPr>
        <w:t>the</w:t>
      </w:r>
      <w:r>
        <w:rPr>
          <w:spacing w:val="-3"/>
          <w:sz w:val="24"/>
        </w:rPr>
        <w:t xml:space="preserve"> </w:t>
      </w:r>
      <w:r>
        <w:rPr>
          <w:sz w:val="24"/>
        </w:rPr>
        <w:t>general</w:t>
      </w:r>
      <w:r>
        <w:rPr>
          <w:spacing w:val="-9"/>
          <w:sz w:val="24"/>
        </w:rPr>
        <w:t xml:space="preserve"> </w:t>
      </w:r>
      <w:r>
        <w:rPr>
          <w:sz w:val="24"/>
        </w:rPr>
        <w:t>protocol</w:t>
      </w:r>
      <w:r>
        <w:rPr>
          <w:spacing w:val="-9"/>
          <w:sz w:val="24"/>
        </w:rPr>
        <w:t xml:space="preserve"> </w:t>
      </w:r>
      <w:r>
        <w:rPr>
          <w:sz w:val="24"/>
        </w:rPr>
        <w:t>for</w:t>
      </w:r>
      <w:r>
        <w:rPr>
          <w:spacing w:val="-8"/>
          <w:sz w:val="24"/>
        </w:rPr>
        <w:t xml:space="preserve"> </w:t>
      </w:r>
      <w:r>
        <w:rPr>
          <w:sz w:val="24"/>
        </w:rPr>
        <w:t>fieldwork</w:t>
      </w:r>
      <w:r>
        <w:rPr>
          <w:spacing w:val="-7"/>
          <w:sz w:val="24"/>
        </w:rPr>
        <w:t xml:space="preserve"> </w:t>
      </w:r>
      <w:r>
        <w:rPr>
          <w:sz w:val="24"/>
        </w:rPr>
        <w:t>experiences</w:t>
      </w:r>
      <w:r>
        <w:rPr>
          <w:spacing w:val="-7"/>
          <w:sz w:val="24"/>
        </w:rPr>
        <w:t xml:space="preserve"> </w:t>
      </w:r>
      <w:r>
        <w:rPr>
          <w:sz w:val="24"/>
        </w:rPr>
        <w:t>and</w:t>
      </w:r>
      <w:r>
        <w:rPr>
          <w:spacing w:val="-5"/>
          <w:sz w:val="24"/>
        </w:rPr>
        <w:t xml:space="preserve"> </w:t>
      </w:r>
      <w:r>
        <w:rPr>
          <w:sz w:val="24"/>
        </w:rPr>
        <w:t>provide</w:t>
      </w:r>
      <w:r>
        <w:rPr>
          <w:spacing w:val="-3"/>
          <w:sz w:val="24"/>
        </w:rPr>
        <w:t xml:space="preserve"> </w:t>
      </w:r>
      <w:r>
        <w:rPr>
          <w:sz w:val="24"/>
        </w:rPr>
        <w:t>them</w:t>
      </w:r>
      <w:r>
        <w:rPr>
          <w:spacing w:val="-6"/>
          <w:sz w:val="24"/>
        </w:rPr>
        <w:t xml:space="preserve"> </w:t>
      </w:r>
      <w:r>
        <w:rPr>
          <w:sz w:val="24"/>
        </w:rPr>
        <w:t>with</w:t>
      </w:r>
      <w:r>
        <w:rPr>
          <w:spacing w:val="-5"/>
          <w:sz w:val="24"/>
        </w:rPr>
        <w:t xml:space="preserve"> </w:t>
      </w:r>
      <w:r>
        <w:rPr>
          <w:sz w:val="24"/>
        </w:rPr>
        <w:t>the appropriate resources associated with</w:t>
      </w:r>
      <w:r>
        <w:rPr>
          <w:spacing w:val="4"/>
          <w:sz w:val="24"/>
        </w:rPr>
        <w:t xml:space="preserve"> </w:t>
      </w:r>
      <w:r w:rsidR="00D94973">
        <w:rPr>
          <w:sz w:val="24"/>
        </w:rPr>
        <w:t>fieldworks election</w:t>
      </w:r>
      <w:r>
        <w:rPr>
          <w:sz w:val="24"/>
        </w:rPr>
        <w:t>.</w:t>
      </w:r>
    </w:p>
    <w:p w14:paraId="52BACE6E" w14:textId="77777777" w:rsidR="00D968FB" w:rsidRDefault="007B6436">
      <w:pPr>
        <w:pStyle w:val="ListParagraph"/>
        <w:numPr>
          <w:ilvl w:val="2"/>
          <w:numId w:val="16"/>
        </w:numPr>
        <w:tabs>
          <w:tab w:val="left" w:pos="939"/>
          <w:tab w:val="left" w:pos="940"/>
        </w:tabs>
        <w:spacing w:before="2" w:line="242" w:lineRule="auto"/>
        <w:ind w:right="287"/>
        <w:rPr>
          <w:sz w:val="24"/>
        </w:rPr>
      </w:pPr>
      <w:r>
        <w:rPr>
          <w:sz w:val="24"/>
        </w:rPr>
        <w:t>Reassign students who do not complete the original fieldwork assignments in accordance with OTA department and colleg</w:t>
      </w:r>
      <w:r w:rsidR="00A762F8">
        <w:rPr>
          <w:sz w:val="24"/>
        </w:rPr>
        <w:t xml:space="preserve">e </w:t>
      </w:r>
      <w:r>
        <w:rPr>
          <w:sz w:val="24"/>
        </w:rPr>
        <w:t>policies.</w:t>
      </w:r>
    </w:p>
    <w:p w14:paraId="638E2548" w14:textId="77777777" w:rsidR="00D968FB" w:rsidRPr="002D58EA" w:rsidRDefault="007B6436" w:rsidP="002D58EA">
      <w:pPr>
        <w:pStyle w:val="ListParagraph"/>
        <w:numPr>
          <w:ilvl w:val="2"/>
          <w:numId w:val="16"/>
        </w:numPr>
        <w:tabs>
          <w:tab w:val="left" w:pos="939"/>
          <w:tab w:val="left" w:pos="940"/>
        </w:tabs>
        <w:ind w:right="452"/>
        <w:rPr>
          <w:sz w:val="24"/>
        </w:rPr>
      </w:pPr>
      <w:r>
        <w:rPr>
          <w:sz w:val="24"/>
        </w:rPr>
        <w:t>Review the quality and appropriateness of fieldwork experiences by considering student feedback,</w:t>
      </w:r>
      <w:r>
        <w:rPr>
          <w:spacing w:val="-7"/>
          <w:sz w:val="24"/>
        </w:rPr>
        <w:t xml:space="preserve"> </w:t>
      </w:r>
      <w:r>
        <w:rPr>
          <w:sz w:val="24"/>
        </w:rPr>
        <w:t>site</w:t>
      </w:r>
      <w:r>
        <w:rPr>
          <w:spacing w:val="-8"/>
          <w:sz w:val="24"/>
        </w:rPr>
        <w:t xml:space="preserve"> </w:t>
      </w:r>
      <w:r>
        <w:rPr>
          <w:sz w:val="24"/>
        </w:rPr>
        <w:t>visits,</w:t>
      </w:r>
      <w:r>
        <w:rPr>
          <w:spacing w:val="-7"/>
          <w:sz w:val="24"/>
        </w:rPr>
        <w:t xml:space="preserve"> </w:t>
      </w:r>
      <w:r>
        <w:rPr>
          <w:sz w:val="24"/>
        </w:rPr>
        <w:t>and</w:t>
      </w:r>
      <w:r>
        <w:rPr>
          <w:spacing w:val="-12"/>
          <w:sz w:val="24"/>
        </w:rPr>
        <w:t xml:space="preserve"> </w:t>
      </w:r>
      <w:r>
        <w:rPr>
          <w:sz w:val="24"/>
        </w:rPr>
        <w:t>other</w:t>
      </w:r>
      <w:r>
        <w:rPr>
          <w:spacing w:val="-5"/>
          <w:sz w:val="24"/>
        </w:rPr>
        <w:t xml:space="preserve"> </w:t>
      </w:r>
      <w:r>
        <w:rPr>
          <w:sz w:val="24"/>
        </w:rPr>
        <w:t>information</w:t>
      </w:r>
      <w:r>
        <w:rPr>
          <w:spacing w:val="-6"/>
          <w:sz w:val="24"/>
        </w:rPr>
        <w:t xml:space="preserve"> </w:t>
      </w:r>
      <w:r>
        <w:rPr>
          <w:sz w:val="24"/>
        </w:rPr>
        <w:t>in</w:t>
      </w:r>
      <w:r>
        <w:rPr>
          <w:spacing w:val="-6"/>
          <w:sz w:val="24"/>
        </w:rPr>
        <w:t xml:space="preserve"> </w:t>
      </w:r>
      <w:r>
        <w:rPr>
          <w:sz w:val="24"/>
        </w:rPr>
        <w:t>order</w:t>
      </w:r>
      <w:r>
        <w:rPr>
          <w:spacing w:val="-7"/>
          <w:sz w:val="24"/>
        </w:rPr>
        <w:t xml:space="preserve"> </w:t>
      </w:r>
      <w:r>
        <w:rPr>
          <w:sz w:val="24"/>
        </w:rPr>
        <w:t>to</w:t>
      </w:r>
      <w:r>
        <w:rPr>
          <w:spacing w:val="-7"/>
          <w:sz w:val="24"/>
        </w:rPr>
        <w:t xml:space="preserve"> </w:t>
      </w:r>
      <w:r>
        <w:rPr>
          <w:sz w:val="24"/>
        </w:rPr>
        <w:t>make</w:t>
      </w:r>
      <w:r>
        <w:rPr>
          <w:spacing w:val="-4"/>
          <w:sz w:val="24"/>
        </w:rPr>
        <w:t xml:space="preserve"> </w:t>
      </w:r>
      <w:r>
        <w:rPr>
          <w:sz w:val="24"/>
        </w:rPr>
        <w:t>recommendations</w:t>
      </w:r>
      <w:r>
        <w:rPr>
          <w:spacing w:val="-11"/>
          <w:sz w:val="24"/>
        </w:rPr>
        <w:t xml:space="preserve"> </w:t>
      </w:r>
      <w:r>
        <w:rPr>
          <w:sz w:val="24"/>
        </w:rPr>
        <w:t>for</w:t>
      </w:r>
      <w:r>
        <w:rPr>
          <w:spacing w:val="-7"/>
          <w:sz w:val="24"/>
        </w:rPr>
        <w:t xml:space="preserve"> </w:t>
      </w:r>
      <w:r>
        <w:rPr>
          <w:sz w:val="24"/>
        </w:rPr>
        <w:t>continued partnerships.</w:t>
      </w:r>
    </w:p>
    <w:p w14:paraId="5F391465" w14:textId="09AC72DE" w:rsidR="00D968FB" w:rsidRDefault="007B6436" w:rsidP="002D58EA">
      <w:pPr>
        <w:pStyle w:val="ListParagraph"/>
        <w:numPr>
          <w:ilvl w:val="2"/>
          <w:numId w:val="16"/>
        </w:numPr>
        <w:tabs>
          <w:tab w:val="left" w:pos="939"/>
          <w:tab w:val="left" w:pos="940"/>
        </w:tabs>
        <w:spacing w:before="7" w:line="242" w:lineRule="auto"/>
        <w:ind w:right="634"/>
        <w:rPr>
          <w:sz w:val="24"/>
        </w:rPr>
      </w:pPr>
      <w:r>
        <w:rPr>
          <w:sz w:val="24"/>
        </w:rPr>
        <w:t>Send required student information to the</w:t>
      </w:r>
      <w:r w:rsidRPr="002D58EA">
        <w:rPr>
          <w:sz w:val="24"/>
        </w:rPr>
        <w:t xml:space="preserve"> </w:t>
      </w:r>
      <w:r w:rsidR="00D94973">
        <w:rPr>
          <w:sz w:val="24"/>
        </w:rPr>
        <w:t>fieldwork educator</w:t>
      </w:r>
      <w:r w:rsidR="00F34F71">
        <w:rPr>
          <w:sz w:val="24"/>
        </w:rPr>
        <w:t>s</w:t>
      </w:r>
      <w:r>
        <w:rPr>
          <w:sz w:val="24"/>
        </w:rPr>
        <w:t>.</w:t>
      </w:r>
    </w:p>
    <w:p w14:paraId="2BD04D58" w14:textId="77777777" w:rsidR="00D968FB" w:rsidRDefault="007B6436" w:rsidP="002D58EA">
      <w:pPr>
        <w:pStyle w:val="ListParagraph"/>
        <w:numPr>
          <w:ilvl w:val="2"/>
          <w:numId w:val="16"/>
        </w:numPr>
        <w:tabs>
          <w:tab w:val="left" w:pos="939"/>
          <w:tab w:val="left" w:pos="940"/>
        </w:tabs>
        <w:spacing w:before="7" w:line="242" w:lineRule="auto"/>
        <w:ind w:right="634"/>
        <w:rPr>
          <w:sz w:val="24"/>
        </w:rPr>
      </w:pPr>
      <w:r>
        <w:rPr>
          <w:sz w:val="24"/>
        </w:rPr>
        <w:t xml:space="preserve">Facilitate resolutions of fieldwork issues that may be affecting the </w:t>
      </w:r>
      <w:r w:rsidR="00D94973">
        <w:rPr>
          <w:sz w:val="24"/>
        </w:rPr>
        <w:t>student’s academic</w:t>
      </w:r>
      <w:r>
        <w:rPr>
          <w:sz w:val="24"/>
        </w:rPr>
        <w:t xml:space="preserve"> performance via meetings, site visits, or</w:t>
      </w:r>
      <w:r w:rsidRPr="002D58EA">
        <w:rPr>
          <w:sz w:val="24"/>
        </w:rPr>
        <w:t xml:space="preserve"> </w:t>
      </w:r>
      <w:r w:rsidR="00D94973">
        <w:rPr>
          <w:sz w:val="24"/>
        </w:rPr>
        <w:t>phone calls</w:t>
      </w:r>
      <w:r>
        <w:rPr>
          <w:sz w:val="24"/>
        </w:rPr>
        <w:t>.</w:t>
      </w:r>
    </w:p>
    <w:p w14:paraId="7133FCF6" w14:textId="77777777" w:rsidR="00D968FB" w:rsidRDefault="007B6436" w:rsidP="002D58EA">
      <w:pPr>
        <w:pStyle w:val="ListParagraph"/>
        <w:numPr>
          <w:ilvl w:val="2"/>
          <w:numId w:val="16"/>
        </w:numPr>
        <w:tabs>
          <w:tab w:val="left" w:pos="939"/>
          <w:tab w:val="left" w:pos="940"/>
        </w:tabs>
        <w:spacing w:before="7" w:line="242" w:lineRule="auto"/>
        <w:ind w:right="634"/>
        <w:rPr>
          <w:sz w:val="24"/>
        </w:rPr>
      </w:pPr>
      <w:r>
        <w:rPr>
          <w:sz w:val="24"/>
        </w:rPr>
        <w:t>Advise students regarding fieldwork site</w:t>
      </w:r>
      <w:r w:rsidRPr="002D58EA">
        <w:rPr>
          <w:sz w:val="24"/>
        </w:rPr>
        <w:t xml:space="preserve"> </w:t>
      </w:r>
      <w:r>
        <w:rPr>
          <w:sz w:val="24"/>
        </w:rPr>
        <w:t>selection.</w:t>
      </w:r>
    </w:p>
    <w:p w14:paraId="727C5AF5" w14:textId="77777777" w:rsidR="00D968FB" w:rsidRDefault="007B6436" w:rsidP="002D58EA">
      <w:pPr>
        <w:pStyle w:val="ListParagraph"/>
        <w:numPr>
          <w:ilvl w:val="2"/>
          <w:numId w:val="16"/>
        </w:numPr>
        <w:tabs>
          <w:tab w:val="left" w:pos="939"/>
          <w:tab w:val="left" w:pos="940"/>
        </w:tabs>
        <w:spacing w:before="7" w:line="242" w:lineRule="auto"/>
        <w:ind w:right="634"/>
        <w:rPr>
          <w:sz w:val="24"/>
        </w:rPr>
      </w:pPr>
      <w:r>
        <w:rPr>
          <w:sz w:val="24"/>
        </w:rPr>
        <w:t xml:space="preserve">Assist fieldwork educators with students who require special </w:t>
      </w:r>
      <w:r w:rsidR="00D94973">
        <w:rPr>
          <w:sz w:val="24"/>
        </w:rPr>
        <w:t>accommodations in</w:t>
      </w:r>
      <w:r>
        <w:rPr>
          <w:sz w:val="24"/>
        </w:rPr>
        <w:t xml:space="preserve"> accordance with the Americans with Disabilities</w:t>
      </w:r>
      <w:r w:rsidRPr="002D58EA">
        <w:rPr>
          <w:sz w:val="24"/>
        </w:rPr>
        <w:t xml:space="preserve"> </w:t>
      </w:r>
      <w:r>
        <w:rPr>
          <w:sz w:val="24"/>
        </w:rPr>
        <w:t>Act.</w:t>
      </w:r>
    </w:p>
    <w:p w14:paraId="27BA50EE" w14:textId="5ABA5A79" w:rsidR="00D968FB" w:rsidRDefault="007B6436" w:rsidP="002D58EA">
      <w:pPr>
        <w:pStyle w:val="ListParagraph"/>
        <w:numPr>
          <w:ilvl w:val="2"/>
          <w:numId w:val="16"/>
        </w:numPr>
        <w:tabs>
          <w:tab w:val="left" w:pos="939"/>
          <w:tab w:val="left" w:pos="940"/>
        </w:tabs>
        <w:spacing w:before="7" w:line="242" w:lineRule="auto"/>
        <w:ind w:right="634"/>
        <w:rPr>
          <w:sz w:val="24"/>
        </w:rPr>
      </w:pPr>
      <w:r>
        <w:rPr>
          <w:sz w:val="24"/>
        </w:rPr>
        <w:lastRenderedPageBreak/>
        <w:t>Coordinate educational opportunities for</w:t>
      </w:r>
      <w:r w:rsidRPr="002D58EA">
        <w:rPr>
          <w:sz w:val="24"/>
        </w:rPr>
        <w:t xml:space="preserve"> </w:t>
      </w:r>
      <w:r w:rsidR="00F34F71">
        <w:rPr>
          <w:sz w:val="24"/>
        </w:rPr>
        <w:t>fieldwork educators</w:t>
      </w:r>
      <w:r>
        <w:rPr>
          <w:sz w:val="24"/>
        </w:rPr>
        <w:t>.</w:t>
      </w:r>
    </w:p>
    <w:p w14:paraId="31BF91E7" w14:textId="77777777" w:rsidR="00D968FB" w:rsidRDefault="007B6436" w:rsidP="002D58EA">
      <w:pPr>
        <w:pStyle w:val="ListParagraph"/>
        <w:numPr>
          <w:ilvl w:val="2"/>
          <w:numId w:val="16"/>
        </w:numPr>
        <w:tabs>
          <w:tab w:val="left" w:pos="939"/>
          <w:tab w:val="left" w:pos="940"/>
        </w:tabs>
        <w:spacing w:before="7" w:line="242" w:lineRule="auto"/>
        <w:ind w:right="634"/>
        <w:rPr>
          <w:sz w:val="24"/>
        </w:rPr>
      </w:pPr>
      <w:r>
        <w:rPr>
          <w:sz w:val="24"/>
        </w:rPr>
        <w:t>Ensure that student fieldwork attendance hours meet or exceed the</w:t>
      </w:r>
      <w:r w:rsidRPr="002D58EA">
        <w:rPr>
          <w:sz w:val="24"/>
        </w:rPr>
        <w:t xml:space="preserve"> </w:t>
      </w:r>
      <w:r w:rsidR="00D94973">
        <w:rPr>
          <w:sz w:val="24"/>
        </w:rPr>
        <w:t>program’s requirements</w:t>
      </w:r>
      <w:r>
        <w:rPr>
          <w:sz w:val="24"/>
        </w:rPr>
        <w:t>.</w:t>
      </w:r>
    </w:p>
    <w:p w14:paraId="1D4D23C9" w14:textId="5EA8115A" w:rsidR="00D968FB" w:rsidRDefault="007B6436" w:rsidP="002D58EA">
      <w:pPr>
        <w:pStyle w:val="ListParagraph"/>
        <w:numPr>
          <w:ilvl w:val="2"/>
          <w:numId w:val="16"/>
        </w:numPr>
        <w:tabs>
          <w:tab w:val="left" w:pos="939"/>
          <w:tab w:val="left" w:pos="940"/>
        </w:tabs>
        <w:spacing w:before="7" w:line="242" w:lineRule="auto"/>
        <w:ind w:right="634"/>
        <w:rPr>
          <w:sz w:val="24"/>
        </w:rPr>
      </w:pPr>
      <w:r>
        <w:rPr>
          <w:sz w:val="24"/>
        </w:rPr>
        <w:t xml:space="preserve">Ensure that qualified personnel supervise </w:t>
      </w:r>
      <w:r w:rsidR="00F34F71">
        <w:rPr>
          <w:sz w:val="24"/>
        </w:rPr>
        <w:t>f</w:t>
      </w:r>
      <w:r>
        <w:rPr>
          <w:sz w:val="24"/>
        </w:rPr>
        <w:t xml:space="preserve">ieldwork. AFWC will have the </w:t>
      </w:r>
      <w:r w:rsidR="00E650E9">
        <w:rPr>
          <w:sz w:val="24"/>
        </w:rPr>
        <w:t>fieldwork educator</w:t>
      </w:r>
      <w:r>
        <w:rPr>
          <w:sz w:val="24"/>
        </w:rPr>
        <w:t xml:space="preserve"> </w:t>
      </w:r>
      <w:r w:rsidR="00E650E9">
        <w:rPr>
          <w:sz w:val="24"/>
        </w:rPr>
        <w:t>complete the Fieldwork Educator Attestation Form</w:t>
      </w:r>
      <w:r w:rsidRPr="002D58EA">
        <w:rPr>
          <w:sz w:val="24"/>
        </w:rPr>
        <w:t xml:space="preserve"> </w:t>
      </w:r>
      <w:r>
        <w:rPr>
          <w:sz w:val="24"/>
        </w:rPr>
        <w:t>which</w:t>
      </w:r>
      <w:r w:rsidRPr="002D58EA">
        <w:rPr>
          <w:sz w:val="24"/>
        </w:rPr>
        <w:t xml:space="preserve"> </w:t>
      </w:r>
      <w:r>
        <w:rPr>
          <w:sz w:val="24"/>
        </w:rPr>
        <w:t>identifies</w:t>
      </w:r>
      <w:r w:rsidRPr="002D58EA">
        <w:rPr>
          <w:sz w:val="24"/>
        </w:rPr>
        <w:t xml:space="preserve"> </w:t>
      </w:r>
      <w:r>
        <w:rPr>
          <w:sz w:val="24"/>
        </w:rPr>
        <w:t>credentials</w:t>
      </w:r>
      <w:r w:rsidRPr="002D58EA">
        <w:rPr>
          <w:sz w:val="24"/>
        </w:rPr>
        <w:t xml:space="preserve"> </w:t>
      </w:r>
      <w:r>
        <w:rPr>
          <w:sz w:val="24"/>
        </w:rPr>
        <w:t>prior</w:t>
      </w:r>
      <w:r w:rsidRPr="002D58EA">
        <w:rPr>
          <w:sz w:val="24"/>
        </w:rPr>
        <w:t xml:space="preserve"> </w:t>
      </w:r>
      <w:r>
        <w:rPr>
          <w:sz w:val="24"/>
        </w:rPr>
        <w:t>to</w:t>
      </w:r>
      <w:r w:rsidRPr="002D58EA">
        <w:rPr>
          <w:sz w:val="24"/>
        </w:rPr>
        <w:t xml:space="preserve"> </w:t>
      </w:r>
      <w:r>
        <w:rPr>
          <w:sz w:val="24"/>
        </w:rPr>
        <w:t>student</w:t>
      </w:r>
      <w:r w:rsidRPr="002D58EA">
        <w:rPr>
          <w:sz w:val="24"/>
        </w:rPr>
        <w:t xml:space="preserve"> </w:t>
      </w:r>
      <w:r>
        <w:rPr>
          <w:sz w:val="24"/>
        </w:rPr>
        <w:t>placement.</w:t>
      </w:r>
    </w:p>
    <w:p w14:paraId="336299D5" w14:textId="77777777" w:rsidR="00D968FB" w:rsidRDefault="007B6436" w:rsidP="002D58EA">
      <w:pPr>
        <w:pStyle w:val="ListParagraph"/>
        <w:numPr>
          <w:ilvl w:val="2"/>
          <w:numId w:val="16"/>
        </w:numPr>
        <w:tabs>
          <w:tab w:val="left" w:pos="939"/>
          <w:tab w:val="left" w:pos="940"/>
        </w:tabs>
        <w:spacing w:before="7" w:line="242" w:lineRule="auto"/>
        <w:ind w:right="634"/>
        <w:rPr>
          <w:sz w:val="24"/>
        </w:rPr>
      </w:pPr>
      <w:r>
        <w:rPr>
          <w:sz w:val="24"/>
        </w:rPr>
        <w:t>Perform all other duties, as</w:t>
      </w:r>
      <w:r w:rsidRPr="002D58EA">
        <w:rPr>
          <w:sz w:val="24"/>
        </w:rPr>
        <w:t xml:space="preserve"> </w:t>
      </w:r>
      <w:r>
        <w:rPr>
          <w:sz w:val="24"/>
        </w:rPr>
        <w:t>assigned.</w:t>
      </w:r>
    </w:p>
    <w:bookmarkEnd w:id="31"/>
    <w:p w14:paraId="68B4429D" w14:textId="77777777" w:rsidR="002D58EA" w:rsidRDefault="002D58EA" w:rsidP="002D58EA">
      <w:pPr>
        <w:tabs>
          <w:tab w:val="left" w:pos="939"/>
          <w:tab w:val="left" w:pos="940"/>
        </w:tabs>
        <w:spacing w:before="7" w:line="242" w:lineRule="auto"/>
        <w:ind w:right="634"/>
        <w:rPr>
          <w:sz w:val="24"/>
        </w:rPr>
      </w:pPr>
    </w:p>
    <w:p w14:paraId="666C70C0" w14:textId="77777777" w:rsidR="00D968FB" w:rsidRDefault="007B6436">
      <w:pPr>
        <w:pStyle w:val="Heading1"/>
      </w:pPr>
      <w:bookmarkStart w:id="32" w:name="Student_Responsibilities_during_Fieldwor"/>
      <w:bookmarkStart w:id="33" w:name="_Toc175141870"/>
      <w:bookmarkEnd w:id="32"/>
      <w:r>
        <w:t>Student Responsibilities during Fieldwork Experiences</w:t>
      </w:r>
      <w:bookmarkEnd w:id="33"/>
    </w:p>
    <w:p w14:paraId="692E6F48" w14:textId="77777777" w:rsidR="00654B4B" w:rsidRDefault="00654B4B" w:rsidP="00054878">
      <w:pPr>
        <w:pStyle w:val="BodyText"/>
      </w:pPr>
    </w:p>
    <w:p w14:paraId="35700ED3" w14:textId="3EDDF89B" w:rsidR="00654B4B" w:rsidRDefault="007B6436" w:rsidP="00654B4B">
      <w:pPr>
        <w:pStyle w:val="BodyText"/>
        <w:ind w:left="120" w:right="164"/>
      </w:pPr>
      <w:r>
        <w:t>All WSCC OTA students are required to participate in clinical fieldwork experiences in various settings including</w:t>
      </w:r>
      <w:r w:rsidR="00E650E9">
        <w:t>,</w:t>
      </w:r>
      <w:r>
        <w:t xml:space="preserve"> but not limited to</w:t>
      </w:r>
      <w:r w:rsidR="00E650E9">
        <w:t>,</w:t>
      </w:r>
      <w:r>
        <w:t xml:space="preserve"> hospitals, rehabilitation centers, mental health facilities, skilled nursing facilities, private practice, in the community</w:t>
      </w:r>
      <w:r w:rsidR="00E650E9">
        <w:t>,</w:t>
      </w:r>
      <w:r>
        <w:t xml:space="preserve"> and in the school systems. </w:t>
      </w:r>
      <w:r w:rsidR="00E33280">
        <w:t xml:space="preserve">The </w:t>
      </w:r>
      <w:r>
        <w:t xml:space="preserve">WSCC </w:t>
      </w:r>
      <w:r w:rsidR="00E33280">
        <w:t xml:space="preserve">OTA Program </w:t>
      </w:r>
      <w:r>
        <w:t xml:space="preserve">and the clinical fieldwork site must have a signed, </w:t>
      </w:r>
      <w:r w:rsidR="00E650E9">
        <w:t>affiliation</w:t>
      </w:r>
      <w:r>
        <w:t xml:space="preserve"> agreement in place in order for a student to participate in such an experience. As part of this agreement, many clinical sites require that students submit a recent criminal background check and/or a drug screen. Based on the results of the background check and/or drug screen, an affiliated clinical site may decide to not allow a student’s presence at</w:t>
      </w:r>
      <w:r w:rsidRPr="00654B4B">
        <w:t xml:space="preserve"> </w:t>
      </w:r>
      <w:r w:rsidR="00D94973">
        <w:t>their facility</w:t>
      </w:r>
      <w:r>
        <w:t>.</w:t>
      </w:r>
    </w:p>
    <w:p w14:paraId="26F57D2F" w14:textId="77777777" w:rsidR="00654B4B" w:rsidRDefault="00654B4B" w:rsidP="00654B4B">
      <w:pPr>
        <w:pStyle w:val="BodyText"/>
        <w:ind w:left="120" w:right="164"/>
      </w:pPr>
    </w:p>
    <w:p w14:paraId="32D04752" w14:textId="6C1D0A2D" w:rsidR="00D968FB" w:rsidRDefault="007B6436">
      <w:pPr>
        <w:pStyle w:val="BodyText"/>
        <w:ind w:left="120" w:right="164"/>
      </w:pPr>
      <w:r w:rsidRPr="009D4863">
        <w:t>Some clinical sites require students to complete an ADDITIONAL background check or drug screen based on their specific criteria, the student may be required to pay for this second check.</w:t>
      </w:r>
    </w:p>
    <w:p w14:paraId="7B4CE70F" w14:textId="77777777" w:rsidR="00D968FB" w:rsidRDefault="007B6436">
      <w:pPr>
        <w:pStyle w:val="BodyText"/>
        <w:spacing w:before="199"/>
        <w:ind w:left="120" w:right="290"/>
      </w:pPr>
      <w:r>
        <w:t xml:space="preserve">All students are required to have and maintain personal </w:t>
      </w:r>
      <w:r w:rsidR="00654B4B">
        <w:t>h</w:t>
      </w:r>
      <w:r>
        <w:t xml:space="preserve">ealth </w:t>
      </w:r>
      <w:r w:rsidR="00654B4B">
        <w:t>i</w:t>
      </w:r>
      <w:r>
        <w:t>nsurance through the duration of the academic experience. Proof is required at the beginning of each academic year enrolled in the program.</w:t>
      </w:r>
    </w:p>
    <w:p w14:paraId="50491539" w14:textId="677B5166" w:rsidR="00D968FB" w:rsidRDefault="007B6436">
      <w:pPr>
        <w:pStyle w:val="BodyText"/>
        <w:spacing w:before="199" w:line="242" w:lineRule="auto"/>
        <w:ind w:left="120" w:right="202"/>
      </w:pPr>
      <w:r>
        <w:t>All students are required to have a recent health physical and be current and maintain all vaccines and immunizations</w:t>
      </w:r>
      <w:r w:rsidR="00654B4B">
        <w:t>, including the COVID vaccine</w:t>
      </w:r>
      <w:r>
        <w:t>.</w:t>
      </w:r>
      <w:r w:rsidR="00654B4B">
        <w:t xml:space="preserve"> </w:t>
      </w:r>
      <w:r w:rsidR="00E650E9">
        <w:t>A health programs exemption form</w:t>
      </w:r>
      <w:r w:rsidR="00654B4B">
        <w:t xml:space="preserve"> must be completed and approved if student refuses </w:t>
      </w:r>
      <w:r w:rsidR="00E650E9">
        <w:t xml:space="preserve">any </w:t>
      </w:r>
      <w:r w:rsidR="00654B4B">
        <w:t xml:space="preserve">vaccination. Regardless of college-approved exemptions, fieldwork sites may refuse unvaccinated students at their discretion. </w:t>
      </w:r>
    </w:p>
    <w:p w14:paraId="1EBFFF67" w14:textId="77777777" w:rsidR="00D968FB" w:rsidRDefault="007B6436">
      <w:pPr>
        <w:pStyle w:val="BodyText"/>
        <w:spacing w:before="194"/>
        <w:ind w:left="119" w:right="1056"/>
      </w:pPr>
      <w:r>
        <w:t>All students are required to purchase Student Liability Insurance before the beginning of each academic year enrolled in the program.</w:t>
      </w:r>
    </w:p>
    <w:p w14:paraId="46B5E823" w14:textId="77777777" w:rsidR="00D968FB" w:rsidRDefault="007B6436">
      <w:pPr>
        <w:pStyle w:val="BodyText"/>
        <w:spacing w:before="199"/>
        <w:ind w:left="119"/>
      </w:pPr>
      <w:r>
        <w:t xml:space="preserve">All students are required to hold and maintain </w:t>
      </w:r>
      <w:r w:rsidR="00654B4B">
        <w:t xml:space="preserve">American Heart Association </w:t>
      </w:r>
      <w:r>
        <w:t>CPR certification while enrolled in the OTA Program.</w:t>
      </w:r>
    </w:p>
    <w:p w14:paraId="4B9758C3" w14:textId="176F2231" w:rsidR="00D968FB" w:rsidRPr="002D58EA" w:rsidRDefault="007B6436" w:rsidP="002D58EA">
      <w:pPr>
        <w:pStyle w:val="BodyText"/>
        <w:spacing w:before="201"/>
        <w:ind w:left="120" w:right="260"/>
      </w:pPr>
      <w:r>
        <w:t>Proof of all required documents is required for both Level I and Level II Fieldwork. It is the student’s responsibility to inform the program of any changes. The verification of required documents (liability, background check, drug screen, CPR,</w:t>
      </w:r>
      <w:r w:rsidR="00362AAC">
        <w:t xml:space="preserve"> and</w:t>
      </w:r>
      <w:r>
        <w:t xml:space="preserve"> health information) is made available to the fieldwork site via an online option and, if desired hard copies will be included with fieldwork packets upon the student’s arrival to the site.</w:t>
      </w:r>
    </w:p>
    <w:p w14:paraId="5B6C31DA" w14:textId="154ECC4F" w:rsidR="00E650E9" w:rsidRDefault="007B6436" w:rsidP="00E650E9">
      <w:pPr>
        <w:pStyle w:val="BodyText"/>
        <w:spacing w:before="199"/>
        <w:ind w:left="119"/>
      </w:pPr>
      <w:r>
        <w:t>If a student fails to provide necessary documents in a timely manner, he/she will not be allowed to participate in Level I and/or Level II Fieldwork experiences and will be assigned a grade of “F” for the course. See course failure policy for additional details.</w:t>
      </w:r>
    </w:p>
    <w:p w14:paraId="08D7812F" w14:textId="4E838F90" w:rsidR="009D4863" w:rsidRDefault="009D4863" w:rsidP="00362AAC">
      <w:pPr>
        <w:pStyle w:val="BodyText"/>
        <w:ind w:right="196"/>
      </w:pPr>
    </w:p>
    <w:p w14:paraId="362BC641" w14:textId="77777777" w:rsidR="00250AB2" w:rsidRDefault="007B6436" w:rsidP="00A762F8">
      <w:pPr>
        <w:pStyle w:val="Heading1"/>
      </w:pPr>
      <w:bookmarkStart w:id="34" w:name="_Toc175141871"/>
      <w:r w:rsidRPr="00250AB2">
        <w:lastRenderedPageBreak/>
        <w:t>Fieldwork</w:t>
      </w:r>
      <w:r w:rsidR="00250AB2">
        <w:t xml:space="preserve"> </w:t>
      </w:r>
      <w:r w:rsidRPr="00250AB2">
        <w:t>Policies</w:t>
      </w:r>
      <w:bookmarkEnd w:id="34"/>
      <w:r w:rsidRPr="00250AB2">
        <w:t xml:space="preserve"> </w:t>
      </w:r>
    </w:p>
    <w:p w14:paraId="48617245" w14:textId="77777777" w:rsidR="00250AB2" w:rsidRDefault="00250AB2" w:rsidP="00054878">
      <w:pPr>
        <w:pStyle w:val="BodyText"/>
      </w:pPr>
    </w:p>
    <w:p w14:paraId="5D69A5EB" w14:textId="77777777" w:rsidR="00D968FB" w:rsidRPr="001140DB" w:rsidRDefault="007B6436" w:rsidP="00250AB2">
      <w:pPr>
        <w:pStyle w:val="BodyText"/>
        <w:ind w:left="119" w:right="303"/>
        <w:rPr>
          <w:b/>
          <w:bCs/>
        </w:rPr>
      </w:pPr>
      <w:r w:rsidRPr="001140DB">
        <w:rPr>
          <w:b/>
          <w:bCs/>
        </w:rPr>
        <w:t>Dress Code</w:t>
      </w:r>
    </w:p>
    <w:p w14:paraId="390F14F1" w14:textId="77777777" w:rsidR="00250AB2" w:rsidRDefault="00250AB2" w:rsidP="00250AB2">
      <w:pPr>
        <w:pStyle w:val="BodyText"/>
        <w:ind w:left="119" w:right="303"/>
      </w:pPr>
    </w:p>
    <w:p w14:paraId="12A342F6" w14:textId="77777777" w:rsidR="00D968FB" w:rsidRDefault="007B6436">
      <w:pPr>
        <w:pStyle w:val="BodyText"/>
        <w:ind w:left="119" w:right="303"/>
      </w:pPr>
      <w:r>
        <w:t>Whenever students are present at a fieldwork site and representing WSCC, students are expected to dress, appear, and act professionally. Students are expected to follow the dress code of the academic program and the site.</w:t>
      </w:r>
    </w:p>
    <w:p w14:paraId="1C4C8FF1" w14:textId="77777777" w:rsidR="00D968FB" w:rsidRPr="001140DB" w:rsidRDefault="007B6436">
      <w:pPr>
        <w:pStyle w:val="BodyText"/>
        <w:spacing w:before="208"/>
        <w:ind w:left="119"/>
        <w:rPr>
          <w:b/>
          <w:bCs/>
        </w:rPr>
      </w:pPr>
      <w:r w:rsidRPr="001140DB">
        <w:rPr>
          <w:b/>
          <w:bCs/>
        </w:rPr>
        <w:t>Professional Appearance</w:t>
      </w:r>
    </w:p>
    <w:p w14:paraId="403AC959" w14:textId="0B00BB75" w:rsidR="00D968FB" w:rsidRDefault="007B6436">
      <w:pPr>
        <w:pStyle w:val="BodyText"/>
        <w:spacing w:before="199"/>
        <w:ind w:left="119" w:right="276"/>
        <w:jc w:val="both"/>
      </w:pPr>
      <w:r>
        <w:t xml:space="preserve">Students are expected to dress in a professional manner. Shirts/blouses with collars and dark or khaki pants are preferred in the clinical setting. Sandals, cloth tennis shoes, </w:t>
      </w:r>
      <w:r w:rsidR="00250AB2">
        <w:t xml:space="preserve">jeans </w:t>
      </w:r>
      <w:r>
        <w:t>or T-shirts are NOT appropriate.</w:t>
      </w:r>
    </w:p>
    <w:p w14:paraId="2A4B2909" w14:textId="77777777" w:rsidR="00D968FB" w:rsidRDefault="007B6436">
      <w:pPr>
        <w:pStyle w:val="BodyText"/>
        <w:spacing w:before="201"/>
        <w:ind w:left="119"/>
      </w:pPr>
      <w:r>
        <w:t>Proper personal hygiene is expected at all times:</w:t>
      </w:r>
    </w:p>
    <w:p w14:paraId="2071FF9C" w14:textId="77777777" w:rsidR="00D968FB" w:rsidRDefault="007B6436" w:rsidP="00250AB2">
      <w:pPr>
        <w:pStyle w:val="ListParagraph"/>
        <w:numPr>
          <w:ilvl w:val="1"/>
          <w:numId w:val="16"/>
        </w:numPr>
        <w:tabs>
          <w:tab w:val="left" w:pos="839"/>
          <w:tab w:val="left" w:pos="840"/>
        </w:tabs>
        <w:spacing w:before="200"/>
        <w:rPr>
          <w:sz w:val="24"/>
        </w:rPr>
      </w:pPr>
      <w:r>
        <w:rPr>
          <w:sz w:val="24"/>
        </w:rPr>
        <w:t>Nails should be short and well groomed. Acrylic nails are</w:t>
      </w:r>
      <w:r>
        <w:rPr>
          <w:spacing w:val="1"/>
          <w:sz w:val="24"/>
        </w:rPr>
        <w:t xml:space="preserve"> </w:t>
      </w:r>
      <w:r w:rsidR="00D94973">
        <w:rPr>
          <w:sz w:val="24"/>
        </w:rPr>
        <w:t>not permitted</w:t>
      </w:r>
      <w:r>
        <w:rPr>
          <w:sz w:val="24"/>
        </w:rPr>
        <w:t>.</w:t>
      </w:r>
    </w:p>
    <w:p w14:paraId="5067C622" w14:textId="77777777" w:rsidR="00D968FB" w:rsidRDefault="007B6436" w:rsidP="00250AB2">
      <w:pPr>
        <w:pStyle w:val="ListParagraph"/>
        <w:numPr>
          <w:ilvl w:val="1"/>
          <w:numId w:val="16"/>
        </w:numPr>
        <w:tabs>
          <w:tab w:val="left" w:pos="839"/>
          <w:tab w:val="left" w:pos="840"/>
        </w:tabs>
        <w:spacing w:before="198"/>
        <w:ind w:right="210"/>
        <w:rPr>
          <w:sz w:val="24"/>
        </w:rPr>
      </w:pPr>
      <w:r>
        <w:rPr>
          <w:sz w:val="24"/>
        </w:rPr>
        <w:t>Students’</w:t>
      </w:r>
      <w:r>
        <w:rPr>
          <w:spacing w:val="-4"/>
          <w:sz w:val="24"/>
        </w:rPr>
        <w:t xml:space="preserve"> </w:t>
      </w:r>
      <w:r>
        <w:rPr>
          <w:sz w:val="24"/>
        </w:rPr>
        <w:t>hair</w:t>
      </w:r>
      <w:r>
        <w:rPr>
          <w:spacing w:val="-4"/>
          <w:sz w:val="24"/>
        </w:rPr>
        <w:t xml:space="preserve"> </w:t>
      </w:r>
      <w:r>
        <w:rPr>
          <w:sz w:val="24"/>
        </w:rPr>
        <w:t>should</w:t>
      </w:r>
      <w:r>
        <w:rPr>
          <w:spacing w:val="-5"/>
          <w:sz w:val="24"/>
        </w:rPr>
        <w:t xml:space="preserve"> </w:t>
      </w:r>
      <w:r>
        <w:rPr>
          <w:sz w:val="24"/>
        </w:rPr>
        <w:t>be</w:t>
      </w:r>
      <w:r>
        <w:rPr>
          <w:spacing w:val="-6"/>
          <w:sz w:val="24"/>
        </w:rPr>
        <w:t xml:space="preserve"> </w:t>
      </w:r>
      <w:r>
        <w:rPr>
          <w:sz w:val="24"/>
        </w:rPr>
        <w:t>arranged so</w:t>
      </w:r>
      <w:r>
        <w:rPr>
          <w:spacing w:val="-6"/>
          <w:sz w:val="24"/>
        </w:rPr>
        <w:t xml:space="preserve"> </w:t>
      </w:r>
      <w:r>
        <w:rPr>
          <w:sz w:val="24"/>
        </w:rPr>
        <w:t>it</w:t>
      </w:r>
      <w:r>
        <w:rPr>
          <w:spacing w:val="-5"/>
          <w:sz w:val="24"/>
        </w:rPr>
        <w:t xml:space="preserve"> </w:t>
      </w:r>
      <w:r>
        <w:rPr>
          <w:sz w:val="24"/>
        </w:rPr>
        <w:t>doesn’t</w:t>
      </w:r>
      <w:r>
        <w:rPr>
          <w:spacing w:val="-5"/>
          <w:sz w:val="24"/>
        </w:rPr>
        <w:t xml:space="preserve"> </w:t>
      </w:r>
      <w:r>
        <w:rPr>
          <w:sz w:val="24"/>
        </w:rPr>
        <w:t>interfere</w:t>
      </w:r>
      <w:r>
        <w:rPr>
          <w:spacing w:val="-8"/>
          <w:sz w:val="24"/>
        </w:rPr>
        <w:t xml:space="preserve"> </w:t>
      </w:r>
      <w:r>
        <w:rPr>
          <w:sz w:val="24"/>
        </w:rPr>
        <w:t>with</w:t>
      </w:r>
      <w:r>
        <w:rPr>
          <w:spacing w:val="-5"/>
          <w:sz w:val="24"/>
        </w:rPr>
        <w:t xml:space="preserve"> </w:t>
      </w:r>
      <w:r>
        <w:rPr>
          <w:sz w:val="24"/>
        </w:rPr>
        <w:t>patient</w:t>
      </w:r>
      <w:r>
        <w:rPr>
          <w:spacing w:val="-5"/>
          <w:sz w:val="24"/>
        </w:rPr>
        <w:t xml:space="preserve"> </w:t>
      </w:r>
      <w:r>
        <w:rPr>
          <w:sz w:val="24"/>
        </w:rPr>
        <w:t>treatment</w:t>
      </w:r>
      <w:r>
        <w:rPr>
          <w:spacing w:val="-5"/>
          <w:sz w:val="24"/>
        </w:rPr>
        <w:t xml:space="preserve"> </w:t>
      </w:r>
      <w:r>
        <w:rPr>
          <w:sz w:val="24"/>
        </w:rPr>
        <w:t>or</w:t>
      </w:r>
      <w:r>
        <w:rPr>
          <w:spacing w:val="-6"/>
          <w:sz w:val="24"/>
        </w:rPr>
        <w:t xml:space="preserve"> </w:t>
      </w:r>
      <w:r>
        <w:rPr>
          <w:sz w:val="24"/>
        </w:rPr>
        <w:t>the</w:t>
      </w:r>
      <w:r>
        <w:rPr>
          <w:spacing w:val="-3"/>
          <w:sz w:val="24"/>
        </w:rPr>
        <w:t xml:space="preserve"> </w:t>
      </w:r>
      <w:r>
        <w:rPr>
          <w:sz w:val="24"/>
        </w:rPr>
        <w:t>safety</w:t>
      </w:r>
      <w:r>
        <w:rPr>
          <w:spacing w:val="-9"/>
          <w:sz w:val="24"/>
        </w:rPr>
        <w:t xml:space="preserve"> </w:t>
      </w:r>
      <w:r>
        <w:rPr>
          <w:sz w:val="24"/>
        </w:rPr>
        <w:t>of the</w:t>
      </w:r>
      <w:r>
        <w:rPr>
          <w:spacing w:val="-5"/>
          <w:sz w:val="24"/>
        </w:rPr>
        <w:t xml:space="preserve"> </w:t>
      </w:r>
      <w:r>
        <w:rPr>
          <w:sz w:val="24"/>
        </w:rPr>
        <w:t>student</w:t>
      </w:r>
      <w:r>
        <w:rPr>
          <w:spacing w:val="-4"/>
          <w:sz w:val="24"/>
        </w:rPr>
        <w:t xml:space="preserve"> </w:t>
      </w:r>
      <w:r>
        <w:rPr>
          <w:sz w:val="24"/>
        </w:rPr>
        <w:t>or</w:t>
      </w:r>
      <w:r>
        <w:rPr>
          <w:spacing w:val="-5"/>
          <w:sz w:val="24"/>
        </w:rPr>
        <w:t xml:space="preserve"> </w:t>
      </w:r>
      <w:r>
        <w:rPr>
          <w:sz w:val="24"/>
        </w:rPr>
        <w:t>the</w:t>
      </w:r>
      <w:r>
        <w:rPr>
          <w:spacing w:val="-5"/>
          <w:sz w:val="24"/>
        </w:rPr>
        <w:t xml:space="preserve"> </w:t>
      </w:r>
      <w:r>
        <w:rPr>
          <w:sz w:val="24"/>
        </w:rPr>
        <w:t>patient.</w:t>
      </w:r>
      <w:r>
        <w:rPr>
          <w:spacing w:val="-4"/>
          <w:sz w:val="24"/>
        </w:rPr>
        <w:t xml:space="preserve"> </w:t>
      </w:r>
      <w:r>
        <w:rPr>
          <w:sz w:val="24"/>
        </w:rPr>
        <w:t>Long</w:t>
      </w:r>
      <w:r>
        <w:rPr>
          <w:spacing w:val="-6"/>
          <w:sz w:val="24"/>
        </w:rPr>
        <w:t xml:space="preserve"> </w:t>
      </w:r>
      <w:r>
        <w:rPr>
          <w:sz w:val="24"/>
        </w:rPr>
        <w:t>hair</w:t>
      </w:r>
      <w:r>
        <w:rPr>
          <w:spacing w:val="-5"/>
          <w:sz w:val="24"/>
        </w:rPr>
        <w:t xml:space="preserve"> </w:t>
      </w:r>
      <w:r>
        <w:rPr>
          <w:sz w:val="24"/>
        </w:rPr>
        <w:t>should</w:t>
      </w:r>
      <w:r>
        <w:rPr>
          <w:spacing w:val="-7"/>
          <w:sz w:val="24"/>
        </w:rPr>
        <w:t xml:space="preserve"> </w:t>
      </w:r>
      <w:r>
        <w:rPr>
          <w:sz w:val="24"/>
        </w:rPr>
        <w:t>be</w:t>
      </w:r>
      <w:r>
        <w:rPr>
          <w:spacing w:val="-5"/>
          <w:sz w:val="24"/>
        </w:rPr>
        <w:t xml:space="preserve"> </w:t>
      </w:r>
      <w:r>
        <w:rPr>
          <w:sz w:val="24"/>
        </w:rPr>
        <w:t>kept</w:t>
      </w:r>
      <w:r>
        <w:rPr>
          <w:spacing w:val="-4"/>
          <w:sz w:val="24"/>
        </w:rPr>
        <w:t xml:space="preserve"> </w:t>
      </w:r>
      <w:r>
        <w:rPr>
          <w:sz w:val="24"/>
        </w:rPr>
        <w:t>pulled</w:t>
      </w:r>
      <w:r>
        <w:rPr>
          <w:spacing w:val="-4"/>
          <w:sz w:val="24"/>
        </w:rPr>
        <w:t xml:space="preserve"> </w:t>
      </w:r>
      <w:r>
        <w:rPr>
          <w:sz w:val="24"/>
        </w:rPr>
        <w:t>back</w:t>
      </w:r>
      <w:r>
        <w:rPr>
          <w:spacing w:val="-6"/>
          <w:sz w:val="24"/>
        </w:rPr>
        <w:t xml:space="preserve"> </w:t>
      </w:r>
      <w:r>
        <w:rPr>
          <w:sz w:val="24"/>
        </w:rPr>
        <w:t>neatly</w:t>
      </w:r>
      <w:r>
        <w:rPr>
          <w:spacing w:val="-4"/>
          <w:sz w:val="24"/>
        </w:rPr>
        <w:t xml:space="preserve"> </w:t>
      </w:r>
      <w:r>
        <w:rPr>
          <w:sz w:val="24"/>
        </w:rPr>
        <w:t>away</w:t>
      </w:r>
      <w:r>
        <w:rPr>
          <w:spacing w:val="-4"/>
          <w:sz w:val="24"/>
        </w:rPr>
        <w:t xml:space="preserve"> </w:t>
      </w:r>
      <w:r>
        <w:rPr>
          <w:sz w:val="24"/>
        </w:rPr>
        <w:t>from</w:t>
      </w:r>
      <w:r>
        <w:rPr>
          <w:spacing w:val="-7"/>
          <w:sz w:val="24"/>
        </w:rPr>
        <w:t xml:space="preserve"> </w:t>
      </w:r>
      <w:r>
        <w:rPr>
          <w:sz w:val="24"/>
        </w:rPr>
        <w:t>the</w:t>
      </w:r>
      <w:r>
        <w:rPr>
          <w:spacing w:val="-5"/>
          <w:sz w:val="24"/>
        </w:rPr>
        <w:t xml:space="preserve"> </w:t>
      </w:r>
      <w:r>
        <w:rPr>
          <w:sz w:val="24"/>
        </w:rPr>
        <w:t>face.</w:t>
      </w:r>
    </w:p>
    <w:p w14:paraId="3828E49D" w14:textId="77777777" w:rsidR="00D968FB" w:rsidRDefault="007B6436" w:rsidP="00250AB2">
      <w:pPr>
        <w:pStyle w:val="ListParagraph"/>
        <w:numPr>
          <w:ilvl w:val="1"/>
          <w:numId w:val="16"/>
        </w:numPr>
        <w:tabs>
          <w:tab w:val="left" w:pos="839"/>
          <w:tab w:val="left" w:pos="840"/>
        </w:tabs>
        <w:spacing w:before="198"/>
        <w:rPr>
          <w:sz w:val="24"/>
        </w:rPr>
      </w:pPr>
      <w:r>
        <w:rPr>
          <w:sz w:val="24"/>
        </w:rPr>
        <w:t>Students must be clean shaven (beards or mustaches must be</w:t>
      </w:r>
      <w:r>
        <w:rPr>
          <w:spacing w:val="-4"/>
          <w:sz w:val="24"/>
        </w:rPr>
        <w:t xml:space="preserve"> </w:t>
      </w:r>
      <w:r w:rsidR="00D94973">
        <w:rPr>
          <w:sz w:val="24"/>
        </w:rPr>
        <w:t>well-groomed</w:t>
      </w:r>
      <w:r>
        <w:rPr>
          <w:sz w:val="24"/>
        </w:rPr>
        <w:t>).</w:t>
      </w:r>
    </w:p>
    <w:p w14:paraId="13D721D8" w14:textId="77777777" w:rsidR="00D968FB" w:rsidRDefault="007B6436" w:rsidP="00250AB2">
      <w:pPr>
        <w:pStyle w:val="ListParagraph"/>
        <w:numPr>
          <w:ilvl w:val="1"/>
          <w:numId w:val="16"/>
        </w:numPr>
        <w:tabs>
          <w:tab w:val="left" w:pos="839"/>
          <w:tab w:val="left" w:pos="840"/>
        </w:tabs>
        <w:spacing w:before="195"/>
        <w:ind w:right="521"/>
        <w:rPr>
          <w:sz w:val="24"/>
        </w:rPr>
      </w:pPr>
      <w:r>
        <w:rPr>
          <w:sz w:val="24"/>
        </w:rPr>
        <w:t>No</w:t>
      </w:r>
      <w:r>
        <w:rPr>
          <w:spacing w:val="-5"/>
          <w:sz w:val="24"/>
        </w:rPr>
        <w:t xml:space="preserve"> </w:t>
      </w:r>
      <w:r>
        <w:rPr>
          <w:sz w:val="24"/>
        </w:rPr>
        <w:t>perfume</w:t>
      </w:r>
      <w:r>
        <w:rPr>
          <w:spacing w:val="-5"/>
          <w:sz w:val="24"/>
        </w:rPr>
        <w:t xml:space="preserve"> </w:t>
      </w:r>
      <w:r>
        <w:rPr>
          <w:sz w:val="24"/>
        </w:rPr>
        <w:t>or cologne</w:t>
      </w:r>
      <w:r>
        <w:rPr>
          <w:spacing w:val="-5"/>
          <w:sz w:val="24"/>
        </w:rPr>
        <w:t xml:space="preserve"> </w:t>
      </w:r>
      <w:r>
        <w:rPr>
          <w:sz w:val="24"/>
        </w:rPr>
        <w:t>is</w:t>
      </w:r>
      <w:r>
        <w:rPr>
          <w:spacing w:val="-6"/>
          <w:sz w:val="24"/>
        </w:rPr>
        <w:t xml:space="preserve"> </w:t>
      </w:r>
      <w:r>
        <w:rPr>
          <w:sz w:val="24"/>
        </w:rPr>
        <w:t>to</w:t>
      </w:r>
      <w:r>
        <w:rPr>
          <w:spacing w:val="-5"/>
          <w:sz w:val="24"/>
        </w:rPr>
        <w:t xml:space="preserve"> </w:t>
      </w:r>
      <w:r>
        <w:rPr>
          <w:sz w:val="24"/>
        </w:rPr>
        <w:t>be</w:t>
      </w:r>
      <w:r>
        <w:rPr>
          <w:spacing w:val="-7"/>
          <w:sz w:val="24"/>
        </w:rPr>
        <w:t xml:space="preserve"> </w:t>
      </w:r>
      <w:r>
        <w:rPr>
          <w:sz w:val="24"/>
        </w:rPr>
        <w:t>used.</w:t>
      </w:r>
      <w:r>
        <w:rPr>
          <w:spacing w:val="-6"/>
          <w:sz w:val="24"/>
        </w:rPr>
        <w:t xml:space="preserve"> </w:t>
      </w:r>
      <w:r>
        <w:rPr>
          <w:sz w:val="24"/>
        </w:rPr>
        <w:t>Clients/patients</w:t>
      </w:r>
      <w:r>
        <w:rPr>
          <w:spacing w:val="-5"/>
          <w:sz w:val="24"/>
        </w:rPr>
        <w:t xml:space="preserve"> </w:t>
      </w:r>
      <w:r>
        <w:rPr>
          <w:sz w:val="24"/>
        </w:rPr>
        <w:t>may</w:t>
      </w:r>
      <w:r>
        <w:rPr>
          <w:spacing w:val="-6"/>
          <w:sz w:val="24"/>
        </w:rPr>
        <w:t xml:space="preserve"> </w:t>
      </w:r>
      <w:r>
        <w:rPr>
          <w:sz w:val="24"/>
        </w:rPr>
        <w:t>have</w:t>
      </w:r>
      <w:r>
        <w:rPr>
          <w:spacing w:val="-5"/>
          <w:sz w:val="24"/>
        </w:rPr>
        <w:t xml:space="preserve"> </w:t>
      </w:r>
      <w:r>
        <w:rPr>
          <w:sz w:val="24"/>
        </w:rPr>
        <w:t>an</w:t>
      </w:r>
      <w:r>
        <w:rPr>
          <w:spacing w:val="-4"/>
          <w:sz w:val="24"/>
        </w:rPr>
        <w:t xml:space="preserve"> </w:t>
      </w:r>
      <w:r>
        <w:rPr>
          <w:sz w:val="24"/>
        </w:rPr>
        <w:t>allergic</w:t>
      </w:r>
      <w:r>
        <w:rPr>
          <w:spacing w:val="-4"/>
          <w:sz w:val="24"/>
        </w:rPr>
        <w:t xml:space="preserve"> </w:t>
      </w:r>
      <w:r>
        <w:rPr>
          <w:sz w:val="24"/>
        </w:rPr>
        <w:t>or other</w:t>
      </w:r>
      <w:r>
        <w:rPr>
          <w:spacing w:val="-5"/>
          <w:sz w:val="24"/>
        </w:rPr>
        <w:t xml:space="preserve"> </w:t>
      </w:r>
      <w:r>
        <w:rPr>
          <w:sz w:val="24"/>
        </w:rPr>
        <w:t>negative response to certain</w:t>
      </w:r>
      <w:r>
        <w:rPr>
          <w:spacing w:val="-25"/>
          <w:sz w:val="24"/>
        </w:rPr>
        <w:t xml:space="preserve"> </w:t>
      </w:r>
      <w:r>
        <w:rPr>
          <w:sz w:val="24"/>
        </w:rPr>
        <w:t>odors.</w:t>
      </w:r>
    </w:p>
    <w:p w14:paraId="3F3A27E5" w14:textId="77777777" w:rsidR="00D968FB" w:rsidRDefault="007B6436" w:rsidP="00250AB2">
      <w:pPr>
        <w:pStyle w:val="ListParagraph"/>
        <w:numPr>
          <w:ilvl w:val="1"/>
          <w:numId w:val="16"/>
        </w:numPr>
        <w:tabs>
          <w:tab w:val="left" w:pos="839"/>
          <w:tab w:val="left" w:pos="840"/>
        </w:tabs>
        <w:spacing w:before="189"/>
        <w:ind w:right="317"/>
        <w:rPr>
          <w:sz w:val="24"/>
        </w:rPr>
      </w:pPr>
      <w:r>
        <w:rPr>
          <w:sz w:val="24"/>
        </w:rPr>
        <w:t>Wedding rings and small earrings are permitted. Multiple finger rings and large dangling earrings are inappropriate for the clinical setting for reasons related to safety and infection control.</w:t>
      </w:r>
      <w:r>
        <w:rPr>
          <w:spacing w:val="-9"/>
          <w:sz w:val="24"/>
        </w:rPr>
        <w:t xml:space="preserve"> </w:t>
      </w:r>
      <w:r>
        <w:rPr>
          <w:sz w:val="24"/>
        </w:rPr>
        <w:t>Other</w:t>
      </w:r>
      <w:r>
        <w:rPr>
          <w:spacing w:val="-6"/>
          <w:sz w:val="24"/>
        </w:rPr>
        <w:t xml:space="preserve"> </w:t>
      </w:r>
      <w:r>
        <w:rPr>
          <w:sz w:val="24"/>
        </w:rPr>
        <w:t>body</w:t>
      </w:r>
      <w:r>
        <w:rPr>
          <w:spacing w:val="-5"/>
          <w:sz w:val="24"/>
        </w:rPr>
        <w:t xml:space="preserve"> </w:t>
      </w:r>
      <w:r>
        <w:rPr>
          <w:sz w:val="24"/>
        </w:rPr>
        <w:t>jewelry</w:t>
      </w:r>
      <w:r>
        <w:rPr>
          <w:spacing w:val="-4"/>
          <w:sz w:val="24"/>
        </w:rPr>
        <w:t xml:space="preserve"> </w:t>
      </w:r>
      <w:r>
        <w:rPr>
          <w:sz w:val="24"/>
        </w:rPr>
        <w:t>is</w:t>
      </w:r>
      <w:r>
        <w:rPr>
          <w:spacing w:val="-4"/>
          <w:sz w:val="24"/>
        </w:rPr>
        <w:t xml:space="preserve"> </w:t>
      </w:r>
      <w:r>
        <w:rPr>
          <w:sz w:val="24"/>
        </w:rPr>
        <w:t>inappropriate</w:t>
      </w:r>
      <w:r>
        <w:rPr>
          <w:spacing w:val="-6"/>
          <w:sz w:val="24"/>
        </w:rPr>
        <w:t xml:space="preserve"> </w:t>
      </w:r>
      <w:r>
        <w:rPr>
          <w:sz w:val="24"/>
        </w:rPr>
        <w:t>for</w:t>
      </w:r>
      <w:r>
        <w:rPr>
          <w:spacing w:val="-8"/>
          <w:sz w:val="24"/>
        </w:rPr>
        <w:t xml:space="preserve"> </w:t>
      </w:r>
      <w:r>
        <w:rPr>
          <w:sz w:val="24"/>
        </w:rPr>
        <w:t>the</w:t>
      </w:r>
      <w:r>
        <w:rPr>
          <w:spacing w:val="-3"/>
          <w:sz w:val="24"/>
        </w:rPr>
        <w:t xml:space="preserve"> </w:t>
      </w:r>
      <w:r>
        <w:rPr>
          <w:sz w:val="24"/>
        </w:rPr>
        <w:t>clinical</w:t>
      </w:r>
      <w:r>
        <w:rPr>
          <w:spacing w:val="-4"/>
          <w:sz w:val="24"/>
        </w:rPr>
        <w:t xml:space="preserve"> </w:t>
      </w:r>
      <w:r>
        <w:rPr>
          <w:sz w:val="24"/>
        </w:rPr>
        <w:t>setting.</w:t>
      </w:r>
      <w:r>
        <w:rPr>
          <w:spacing w:val="-7"/>
          <w:sz w:val="24"/>
        </w:rPr>
        <w:t xml:space="preserve"> </w:t>
      </w:r>
      <w:r>
        <w:rPr>
          <w:sz w:val="24"/>
        </w:rPr>
        <w:t>Tattoos</w:t>
      </w:r>
      <w:r>
        <w:rPr>
          <w:spacing w:val="-9"/>
          <w:sz w:val="24"/>
        </w:rPr>
        <w:t xml:space="preserve"> </w:t>
      </w:r>
      <w:r>
        <w:rPr>
          <w:sz w:val="24"/>
        </w:rPr>
        <w:t>must</w:t>
      </w:r>
      <w:r>
        <w:rPr>
          <w:spacing w:val="-8"/>
          <w:sz w:val="24"/>
        </w:rPr>
        <w:t xml:space="preserve"> </w:t>
      </w:r>
      <w:r>
        <w:rPr>
          <w:sz w:val="24"/>
        </w:rPr>
        <w:t>not</w:t>
      </w:r>
      <w:r>
        <w:rPr>
          <w:spacing w:val="-5"/>
          <w:sz w:val="24"/>
        </w:rPr>
        <w:t xml:space="preserve"> </w:t>
      </w:r>
      <w:r>
        <w:rPr>
          <w:sz w:val="24"/>
        </w:rPr>
        <w:t>be</w:t>
      </w:r>
      <w:r>
        <w:rPr>
          <w:spacing w:val="-6"/>
          <w:sz w:val="24"/>
        </w:rPr>
        <w:t xml:space="preserve"> </w:t>
      </w:r>
      <w:r>
        <w:rPr>
          <w:sz w:val="24"/>
        </w:rPr>
        <w:t>visible while in the clinical</w:t>
      </w:r>
      <w:r>
        <w:rPr>
          <w:spacing w:val="-20"/>
          <w:sz w:val="24"/>
        </w:rPr>
        <w:t xml:space="preserve"> </w:t>
      </w:r>
      <w:r>
        <w:rPr>
          <w:sz w:val="24"/>
        </w:rPr>
        <w:t>setting.</w:t>
      </w:r>
    </w:p>
    <w:p w14:paraId="35196085" w14:textId="77777777" w:rsidR="00D968FB" w:rsidRDefault="007B6436" w:rsidP="00250AB2">
      <w:pPr>
        <w:pStyle w:val="ListParagraph"/>
        <w:numPr>
          <w:ilvl w:val="1"/>
          <w:numId w:val="16"/>
        </w:numPr>
        <w:tabs>
          <w:tab w:val="left" w:pos="839"/>
          <w:tab w:val="left" w:pos="840"/>
        </w:tabs>
        <w:spacing w:before="200"/>
        <w:rPr>
          <w:sz w:val="24"/>
        </w:rPr>
      </w:pPr>
      <w:r>
        <w:rPr>
          <w:sz w:val="24"/>
        </w:rPr>
        <w:t>Remove</w:t>
      </w:r>
      <w:r>
        <w:rPr>
          <w:spacing w:val="-3"/>
          <w:sz w:val="24"/>
        </w:rPr>
        <w:t xml:space="preserve"> </w:t>
      </w:r>
      <w:r>
        <w:rPr>
          <w:sz w:val="24"/>
        </w:rPr>
        <w:t>hats.</w:t>
      </w:r>
    </w:p>
    <w:p w14:paraId="2998B079" w14:textId="77777777" w:rsidR="00D968FB" w:rsidRDefault="007B6436" w:rsidP="00250AB2">
      <w:pPr>
        <w:pStyle w:val="ListParagraph"/>
        <w:numPr>
          <w:ilvl w:val="1"/>
          <w:numId w:val="16"/>
        </w:numPr>
        <w:tabs>
          <w:tab w:val="left" w:pos="839"/>
          <w:tab w:val="left" w:pos="840"/>
        </w:tabs>
        <w:spacing w:before="200"/>
        <w:rPr>
          <w:sz w:val="24"/>
        </w:rPr>
      </w:pPr>
      <w:r>
        <w:rPr>
          <w:sz w:val="24"/>
        </w:rPr>
        <w:t>Clothes should be clean, neat, and</w:t>
      </w:r>
      <w:r>
        <w:rPr>
          <w:spacing w:val="-28"/>
          <w:sz w:val="24"/>
        </w:rPr>
        <w:t xml:space="preserve"> </w:t>
      </w:r>
      <w:r>
        <w:rPr>
          <w:sz w:val="24"/>
        </w:rPr>
        <w:t>unwrinkled.</w:t>
      </w:r>
    </w:p>
    <w:p w14:paraId="61B6E9D9" w14:textId="77777777" w:rsidR="00D968FB" w:rsidRDefault="007B6436" w:rsidP="00250AB2">
      <w:pPr>
        <w:pStyle w:val="ListParagraph"/>
        <w:numPr>
          <w:ilvl w:val="1"/>
          <w:numId w:val="16"/>
        </w:numPr>
        <w:tabs>
          <w:tab w:val="left" w:pos="839"/>
          <w:tab w:val="left" w:pos="840"/>
        </w:tabs>
        <w:spacing w:before="195"/>
        <w:rPr>
          <w:sz w:val="24"/>
        </w:rPr>
      </w:pPr>
      <w:r>
        <w:rPr>
          <w:sz w:val="24"/>
        </w:rPr>
        <w:t>Shoes should be conservative-no spikes, sandals or open</w:t>
      </w:r>
      <w:r>
        <w:rPr>
          <w:spacing w:val="3"/>
          <w:sz w:val="24"/>
        </w:rPr>
        <w:t xml:space="preserve"> </w:t>
      </w:r>
      <w:r w:rsidR="00D94973">
        <w:rPr>
          <w:sz w:val="24"/>
        </w:rPr>
        <w:t>toed shoes</w:t>
      </w:r>
      <w:r>
        <w:rPr>
          <w:sz w:val="24"/>
        </w:rPr>
        <w:t>.</w:t>
      </w:r>
    </w:p>
    <w:p w14:paraId="41360625" w14:textId="77777777" w:rsidR="00D968FB" w:rsidRDefault="007B6436" w:rsidP="00250AB2">
      <w:pPr>
        <w:pStyle w:val="ListParagraph"/>
        <w:numPr>
          <w:ilvl w:val="1"/>
          <w:numId w:val="16"/>
        </w:numPr>
        <w:tabs>
          <w:tab w:val="left" w:pos="839"/>
          <w:tab w:val="left" w:pos="840"/>
        </w:tabs>
        <w:spacing w:before="200"/>
        <w:rPr>
          <w:sz w:val="24"/>
        </w:rPr>
      </w:pPr>
      <w:r>
        <w:rPr>
          <w:sz w:val="24"/>
        </w:rPr>
        <w:t>No exposed</w:t>
      </w:r>
      <w:r w:rsidRPr="002D58EA">
        <w:rPr>
          <w:sz w:val="24"/>
        </w:rPr>
        <w:t xml:space="preserve"> </w:t>
      </w:r>
      <w:r>
        <w:rPr>
          <w:sz w:val="24"/>
        </w:rPr>
        <w:t>undergarments.</w:t>
      </w:r>
    </w:p>
    <w:p w14:paraId="50968AE3" w14:textId="53C5045C" w:rsidR="00D968FB" w:rsidRDefault="007B6436" w:rsidP="00250AB2">
      <w:pPr>
        <w:pStyle w:val="ListParagraph"/>
        <w:numPr>
          <w:ilvl w:val="1"/>
          <w:numId w:val="16"/>
        </w:numPr>
        <w:tabs>
          <w:tab w:val="left" w:pos="839"/>
          <w:tab w:val="left" w:pos="840"/>
        </w:tabs>
        <w:spacing w:before="200"/>
        <w:rPr>
          <w:sz w:val="24"/>
        </w:rPr>
      </w:pPr>
      <w:r>
        <w:rPr>
          <w:sz w:val="24"/>
        </w:rPr>
        <w:t xml:space="preserve">No </w:t>
      </w:r>
      <w:r w:rsidR="00E650E9">
        <w:rPr>
          <w:sz w:val="24"/>
        </w:rPr>
        <w:t xml:space="preserve">clothing </w:t>
      </w:r>
      <w:r>
        <w:rPr>
          <w:sz w:val="24"/>
        </w:rPr>
        <w:t>with</w:t>
      </w:r>
      <w:r w:rsidRPr="002D58EA">
        <w:rPr>
          <w:sz w:val="24"/>
        </w:rPr>
        <w:t xml:space="preserve"> </w:t>
      </w:r>
      <w:r>
        <w:rPr>
          <w:sz w:val="24"/>
        </w:rPr>
        <w:t>holes.</w:t>
      </w:r>
    </w:p>
    <w:p w14:paraId="3A5B1150" w14:textId="77777777" w:rsidR="002D58EA" w:rsidRDefault="007B6436" w:rsidP="00250AB2">
      <w:pPr>
        <w:pStyle w:val="ListParagraph"/>
        <w:numPr>
          <w:ilvl w:val="1"/>
          <w:numId w:val="16"/>
        </w:numPr>
        <w:tabs>
          <w:tab w:val="left" w:pos="839"/>
          <w:tab w:val="left" w:pos="840"/>
        </w:tabs>
        <w:spacing w:before="200"/>
        <w:rPr>
          <w:sz w:val="24"/>
        </w:rPr>
      </w:pPr>
      <w:r>
        <w:rPr>
          <w:sz w:val="24"/>
        </w:rPr>
        <w:t xml:space="preserve">No short shorts. </w:t>
      </w:r>
    </w:p>
    <w:p w14:paraId="52B404A6" w14:textId="77777777" w:rsidR="00FC3CC5" w:rsidRPr="008E6A79" w:rsidRDefault="007B6436" w:rsidP="00250AB2">
      <w:pPr>
        <w:pStyle w:val="BodyText"/>
        <w:spacing w:before="208"/>
        <w:ind w:left="119"/>
        <w:rPr>
          <w:b/>
          <w:bCs/>
        </w:rPr>
      </w:pPr>
      <w:r w:rsidRPr="008E6A79">
        <w:rPr>
          <w:b/>
          <w:bCs/>
        </w:rPr>
        <w:t>Professional Behavior Expectations</w:t>
      </w:r>
    </w:p>
    <w:p w14:paraId="5F23454C" w14:textId="77777777" w:rsidR="00D968FB" w:rsidRDefault="007B6436" w:rsidP="00FC3CC5">
      <w:pPr>
        <w:pStyle w:val="BodyText"/>
        <w:spacing w:before="208"/>
        <w:ind w:left="119"/>
      </w:pPr>
      <w:r>
        <w:t>It is of utmost importance for students to behave and represent themselves, as well as the college, in a professional manner while on fieldwork. The following are examples of behaviors that are not acceptable:</w:t>
      </w:r>
    </w:p>
    <w:p w14:paraId="67264B26" w14:textId="77777777" w:rsidR="00250AB2" w:rsidRPr="00250AB2" w:rsidRDefault="007B6436" w:rsidP="00250AB2">
      <w:pPr>
        <w:pStyle w:val="ListParagraph"/>
        <w:numPr>
          <w:ilvl w:val="1"/>
          <w:numId w:val="16"/>
        </w:numPr>
        <w:tabs>
          <w:tab w:val="left" w:pos="839"/>
          <w:tab w:val="left" w:pos="840"/>
        </w:tabs>
        <w:spacing w:before="196" w:line="360" w:lineRule="auto"/>
        <w:rPr>
          <w:sz w:val="24"/>
        </w:rPr>
      </w:pPr>
      <w:r>
        <w:rPr>
          <w:sz w:val="24"/>
        </w:rPr>
        <w:t xml:space="preserve">Consuming alcohol or using illegal drugs prior to arriving to </w:t>
      </w:r>
      <w:r w:rsidR="00D94973">
        <w:rPr>
          <w:sz w:val="24"/>
        </w:rPr>
        <w:t>fieldwork or</w:t>
      </w:r>
      <w:r>
        <w:rPr>
          <w:sz w:val="24"/>
        </w:rPr>
        <w:t xml:space="preserve"> while on</w:t>
      </w:r>
      <w:r>
        <w:rPr>
          <w:spacing w:val="-17"/>
          <w:sz w:val="24"/>
        </w:rPr>
        <w:t xml:space="preserve"> </w:t>
      </w:r>
      <w:r>
        <w:rPr>
          <w:sz w:val="24"/>
        </w:rPr>
        <w:t>site.</w:t>
      </w:r>
    </w:p>
    <w:p w14:paraId="4A99E753" w14:textId="19926C13" w:rsidR="00E650E9" w:rsidRPr="00E650E9" w:rsidRDefault="007B6436" w:rsidP="00E650E9">
      <w:pPr>
        <w:pStyle w:val="ListParagraph"/>
        <w:numPr>
          <w:ilvl w:val="1"/>
          <w:numId w:val="16"/>
        </w:numPr>
        <w:tabs>
          <w:tab w:val="left" w:pos="839"/>
          <w:tab w:val="left" w:pos="840"/>
        </w:tabs>
        <w:spacing w:before="1" w:line="360" w:lineRule="auto"/>
        <w:rPr>
          <w:sz w:val="24"/>
        </w:rPr>
      </w:pPr>
      <w:r>
        <w:rPr>
          <w:sz w:val="24"/>
        </w:rPr>
        <w:lastRenderedPageBreak/>
        <w:t xml:space="preserve">Meeting </w:t>
      </w:r>
      <w:r w:rsidRPr="00E650E9">
        <w:rPr>
          <w:sz w:val="24"/>
          <w:szCs w:val="24"/>
        </w:rPr>
        <w:t>occupational therapy clients, the client’s family members, or fieldwork site staff/instructors outside of scheduled fieldwork time for personal reasons.</w:t>
      </w:r>
    </w:p>
    <w:p w14:paraId="6D85D8FA" w14:textId="489CF7EB" w:rsidR="00D968FB" w:rsidRDefault="007B6436" w:rsidP="00E650E9">
      <w:pPr>
        <w:pStyle w:val="ListParagraph"/>
        <w:numPr>
          <w:ilvl w:val="1"/>
          <w:numId w:val="16"/>
        </w:numPr>
        <w:tabs>
          <w:tab w:val="left" w:pos="839"/>
          <w:tab w:val="left" w:pos="840"/>
        </w:tabs>
        <w:spacing w:before="1" w:line="360" w:lineRule="auto"/>
        <w:rPr>
          <w:sz w:val="24"/>
        </w:rPr>
      </w:pPr>
      <w:r>
        <w:rPr>
          <w:sz w:val="24"/>
        </w:rPr>
        <w:t xml:space="preserve">Stealing or lying at a </w:t>
      </w:r>
      <w:r w:rsidR="00250AB2">
        <w:rPr>
          <w:sz w:val="24"/>
        </w:rPr>
        <w:t>f</w:t>
      </w:r>
      <w:r>
        <w:rPr>
          <w:sz w:val="24"/>
        </w:rPr>
        <w:t>ieldwork</w:t>
      </w:r>
      <w:r w:rsidRPr="00E650E9">
        <w:rPr>
          <w:sz w:val="24"/>
        </w:rPr>
        <w:t xml:space="preserve"> </w:t>
      </w:r>
      <w:r w:rsidR="00250AB2">
        <w:rPr>
          <w:sz w:val="24"/>
        </w:rPr>
        <w:t>f</w:t>
      </w:r>
      <w:r>
        <w:rPr>
          <w:sz w:val="24"/>
        </w:rPr>
        <w:t>acility.</w:t>
      </w:r>
    </w:p>
    <w:p w14:paraId="42E1D2ED" w14:textId="77777777" w:rsidR="00D968FB" w:rsidRDefault="007B6436" w:rsidP="00250AB2">
      <w:pPr>
        <w:pStyle w:val="ListParagraph"/>
        <w:numPr>
          <w:ilvl w:val="1"/>
          <w:numId w:val="16"/>
        </w:numPr>
        <w:tabs>
          <w:tab w:val="left" w:pos="839"/>
          <w:tab w:val="left" w:pos="840"/>
        </w:tabs>
        <w:spacing w:before="1" w:line="360" w:lineRule="auto"/>
        <w:rPr>
          <w:sz w:val="24"/>
        </w:rPr>
      </w:pPr>
      <w:r>
        <w:rPr>
          <w:sz w:val="24"/>
        </w:rPr>
        <w:t>Speaking</w:t>
      </w:r>
      <w:r>
        <w:rPr>
          <w:spacing w:val="-7"/>
          <w:sz w:val="24"/>
        </w:rPr>
        <w:t xml:space="preserve"> </w:t>
      </w:r>
      <w:r>
        <w:rPr>
          <w:sz w:val="24"/>
        </w:rPr>
        <w:t>inappropriately</w:t>
      </w:r>
      <w:r>
        <w:rPr>
          <w:spacing w:val="-9"/>
          <w:sz w:val="24"/>
        </w:rPr>
        <w:t xml:space="preserve"> </w:t>
      </w:r>
      <w:r>
        <w:rPr>
          <w:sz w:val="24"/>
        </w:rPr>
        <w:t>or</w:t>
      </w:r>
      <w:r>
        <w:rPr>
          <w:spacing w:val="-4"/>
          <w:sz w:val="24"/>
        </w:rPr>
        <w:t xml:space="preserve"> </w:t>
      </w:r>
      <w:r>
        <w:rPr>
          <w:sz w:val="24"/>
        </w:rPr>
        <w:t>in</w:t>
      </w:r>
      <w:r>
        <w:rPr>
          <w:spacing w:val="-3"/>
          <w:sz w:val="24"/>
        </w:rPr>
        <w:t xml:space="preserve"> </w:t>
      </w:r>
      <w:r>
        <w:rPr>
          <w:sz w:val="24"/>
        </w:rPr>
        <w:t>a</w:t>
      </w:r>
      <w:r>
        <w:rPr>
          <w:spacing w:val="-11"/>
          <w:sz w:val="24"/>
        </w:rPr>
        <w:t xml:space="preserve"> </w:t>
      </w:r>
      <w:r>
        <w:rPr>
          <w:sz w:val="24"/>
        </w:rPr>
        <w:t>derogatory</w:t>
      </w:r>
      <w:r>
        <w:rPr>
          <w:spacing w:val="-7"/>
          <w:sz w:val="24"/>
        </w:rPr>
        <w:t xml:space="preserve"> </w:t>
      </w:r>
      <w:r>
        <w:rPr>
          <w:sz w:val="24"/>
        </w:rPr>
        <w:t>manner</w:t>
      </w:r>
      <w:r>
        <w:rPr>
          <w:spacing w:val="-6"/>
          <w:sz w:val="24"/>
        </w:rPr>
        <w:t xml:space="preserve"> </w:t>
      </w:r>
      <w:r>
        <w:rPr>
          <w:sz w:val="24"/>
        </w:rPr>
        <w:t>to</w:t>
      </w:r>
      <w:r>
        <w:rPr>
          <w:spacing w:val="-6"/>
          <w:sz w:val="24"/>
        </w:rPr>
        <w:t xml:space="preserve"> </w:t>
      </w:r>
      <w:r>
        <w:rPr>
          <w:sz w:val="24"/>
        </w:rPr>
        <w:t>or</w:t>
      </w:r>
      <w:r>
        <w:rPr>
          <w:spacing w:val="-6"/>
          <w:sz w:val="24"/>
        </w:rPr>
        <w:t xml:space="preserve"> </w:t>
      </w:r>
      <w:r>
        <w:rPr>
          <w:sz w:val="24"/>
        </w:rPr>
        <w:t>about</w:t>
      </w:r>
      <w:r>
        <w:rPr>
          <w:spacing w:val="-8"/>
          <w:sz w:val="24"/>
        </w:rPr>
        <w:t xml:space="preserve"> </w:t>
      </w:r>
      <w:r>
        <w:rPr>
          <w:sz w:val="24"/>
        </w:rPr>
        <w:t>staff</w:t>
      </w:r>
      <w:r>
        <w:rPr>
          <w:spacing w:val="-8"/>
          <w:sz w:val="24"/>
        </w:rPr>
        <w:t xml:space="preserve"> </w:t>
      </w:r>
      <w:r>
        <w:rPr>
          <w:sz w:val="24"/>
        </w:rPr>
        <w:t>or</w:t>
      </w:r>
      <w:r>
        <w:rPr>
          <w:spacing w:val="-4"/>
          <w:sz w:val="24"/>
        </w:rPr>
        <w:t xml:space="preserve"> </w:t>
      </w:r>
      <w:r>
        <w:rPr>
          <w:sz w:val="24"/>
        </w:rPr>
        <w:t>clients.</w:t>
      </w:r>
    </w:p>
    <w:p w14:paraId="6C659B59" w14:textId="77777777" w:rsidR="00D968FB" w:rsidRDefault="007B6436" w:rsidP="00250AB2">
      <w:pPr>
        <w:pStyle w:val="ListParagraph"/>
        <w:numPr>
          <w:ilvl w:val="1"/>
          <w:numId w:val="16"/>
        </w:numPr>
        <w:tabs>
          <w:tab w:val="left" w:pos="839"/>
          <w:tab w:val="left" w:pos="840"/>
        </w:tabs>
        <w:spacing w:line="360" w:lineRule="auto"/>
        <w:rPr>
          <w:sz w:val="24"/>
        </w:rPr>
      </w:pPr>
      <w:r>
        <w:rPr>
          <w:sz w:val="24"/>
        </w:rPr>
        <w:t>Failure to comply with HIPAA</w:t>
      </w:r>
      <w:r>
        <w:rPr>
          <w:spacing w:val="-27"/>
          <w:sz w:val="24"/>
        </w:rPr>
        <w:t xml:space="preserve"> </w:t>
      </w:r>
      <w:r>
        <w:rPr>
          <w:sz w:val="24"/>
        </w:rPr>
        <w:t>guidelines.</w:t>
      </w:r>
    </w:p>
    <w:p w14:paraId="11058997" w14:textId="77777777" w:rsidR="00D968FB" w:rsidRDefault="007B6436" w:rsidP="00250AB2">
      <w:pPr>
        <w:pStyle w:val="ListParagraph"/>
        <w:numPr>
          <w:ilvl w:val="1"/>
          <w:numId w:val="16"/>
        </w:numPr>
        <w:tabs>
          <w:tab w:val="left" w:pos="839"/>
          <w:tab w:val="left" w:pos="840"/>
        </w:tabs>
        <w:spacing w:line="360" w:lineRule="auto"/>
        <w:rPr>
          <w:sz w:val="24"/>
        </w:rPr>
      </w:pPr>
      <w:r>
        <w:rPr>
          <w:sz w:val="24"/>
        </w:rPr>
        <w:t>Leaving a client</w:t>
      </w:r>
      <w:r>
        <w:rPr>
          <w:spacing w:val="-18"/>
          <w:sz w:val="24"/>
        </w:rPr>
        <w:t xml:space="preserve"> </w:t>
      </w:r>
      <w:r>
        <w:rPr>
          <w:sz w:val="24"/>
        </w:rPr>
        <w:t>unattended.</w:t>
      </w:r>
    </w:p>
    <w:p w14:paraId="1C7C1AD5" w14:textId="36B3C167" w:rsidR="00FC3CC5" w:rsidRDefault="007B6436" w:rsidP="00250AB2">
      <w:pPr>
        <w:pStyle w:val="ListParagraph"/>
        <w:numPr>
          <w:ilvl w:val="1"/>
          <w:numId w:val="16"/>
        </w:numPr>
        <w:tabs>
          <w:tab w:val="left" w:pos="839"/>
          <w:tab w:val="left" w:pos="840"/>
        </w:tabs>
        <w:spacing w:before="3" w:line="360" w:lineRule="auto"/>
        <w:ind w:right="147"/>
        <w:rPr>
          <w:sz w:val="24"/>
        </w:rPr>
      </w:pPr>
      <w:r w:rsidRPr="00FC3CC5">
        <w:rPr>
          <w:sz w:val="24"/>
        </w:rPr>
        <w:t>Failure to comply with policies and procedures set for</w:t>
      </w:r>
      <w:r w:rsidR="00362AAC">
        <w:rPr>
          <w:sz w:val="24"/>
        </w:rPr>
        <w:t>th</w:t>
      </w:r>
      <w:r w:rsidRPr="00FC3CC5">
        <w:rPr>
          <w:sz w:val="24"/>
        </w:rPr>
        <w:t xml:space="preserve"> by WSCC OTA Program and </w:t>
      </w:r>
      <w:r w:rsidR="00250AB2">
        <w:rPr>
          <w:sz w:val="24"/>
        </w:rPr>
        <w:t>f</w:t>
      </w:r>
      <w:r w:rsidRPr="00FC3CC5">
        <w:rPr>
          <w:sz w:val="24"/>
        </w:rPr>
        <w:t>ieldwork site.</w:t>
      </w:r>
    </w:p>
    <w:p w14:paraId="601E20F6" w14:textId="1D807E34" w:rsidR="00D968FB" w:rsidRPr="00FC3CC5" w:rsidRDefault="007B6436" w:rsidP="00250AB2">
      <w:pPr>
        <w:pStyle w:val="ListParagraph"/>
        <w:numPr>
          <w:ilvl w:val="1"/>
          <w:numId w:val="16"/>
        </w:numPr>
        <w:tabs>
          <w:tab w:val="left" w:pos="839"/>
          <w:tab w:val="left" w:pos="840"/>
        </w:tabs>
        <w:spacing w:before="3" w:line="360" w:lineRule="auto"/>
        <w:ind w:right="147"/>
        <w:rPr>
          <w:sz w:val="24"/>
        </w:rPr>
      </w:pPr>
      <w:r w:rsidRPr="00FC3CC5">
        <w:rPr>
          <w:sz w:val="24"/>
        </w:rPr>
        <w:t>Failure</w:t>
      </w:r>
      <w:r w:rsidRPr="00FC3CC5">
        <w:rPr>
          <w:spacing w:val="-8"/>
          <w:sz w:val="24"/>
        </w:rPr>
        <w:t xml:space="preserve"> </w:t>
      </w:r>
      <w:r w:rsidRPr="00FC3CC5">
        <w:rPr>
          <w:sz w:val="24"/>
        </w:rPr>
        <w:t>to</w:t>
      </w:r>
      <w:r w:rsidRPr="00FC3CC5">
        <w:rPr>
          <w:spacing w:val="-8"/>
          <w:sz w:val="24"/>
        </w:rPr>
        <w:t xml:space="preserve"> </w:t>
      </w:r>
      <w:r w:rsidRPr="00FC3CC5">
        <w:rPr>
          <w:sz w:val="24"/>
        </w:rPr>
        <w:t>comply</w:t>
      </w:r>
      <w:r w:rsidRPr="00FC3CC5">
        <w:rPr>
          <w:spacing w:val="-7"/>
          <w:sz w:val="24"/>
        </w:rPr>
        <w:t xml:space="preserve"> </w:t>
      </w:r>
      <w:r w:rsidRPr="00FC3CC5">
        <w:rPr>
          <w:sz w:val="24"/>
        </w:rPr>
        <w:t>with</w:t>
      </w:r>
      <w:r w:rsidRPr="00FC3CC5">
        <w:rPr>
          <w:spacing w:val="-5"/>
          <w:sz w:val="24"/>
        </w:rPr>
        <w:t xml:space="preserve"> </w:t>
      </w:r>
      <w:r w:rsidRPr="00FC3CC5">
        <w:rPr>
          <w:sz w:val="24"/>
        </w:rPr>
        <w:t>attendance</w:t>
      </w:r>
      <w:r w:rsidRPr="00FC3CC5">
        <w:rPr>
          <w:spacing w:val="-11"/>
          <w:sz w:val="24"/>
        </w:rPr>
        <w:t xml:space="preserve"> </w:t>
      </w:r>
      <w:r w:rsidRPr="00FC3CC5">
        <w:rPr>
          <w:sz w:val="24"/>
        </w:rPr>
        <w:t>policy</w:t>
      </w:r>
      <w:r w:rsidRPr="00FC3CC5">
        <w:rPr>
          <w:spacing w:val="-7"/>
          <w:sz w:val="24"/>
        </w:rPr>
        <w:t xml:space="preserve"> </w:t>
      </w:r>
      <w:r w:rsidRPr="00FC3CC5">
        <w:rPr>
          <w:sz w:val="24"/>
        </w:rPr>
        <w:t>at</w:t>
      </w:r>
      <w:r w:rsidRPr="00FC3CC5">
        <w:rPr>
          <w:spacing w:val="-5"/>
          <w:sz w:val="24"/>
        </w:rPr>
        <w:t xml:space="preserve"> </w:t>
      </w:r>
      <w:r w:rsidRPr="00FC3CC5">
        <w:rPr>
          <w:sz w:val="24"/>
        </w:rPr>
        <w:t>fieldwork</w:t>
      </w:r>
      <w:r w:rsidRPr="00FC3CC5">
        <w:rPr>
          <w:spacing w:val="-7"/>
          <w:sz w:val="24"/>
        </w:rPr>
        <w:t xml:space="preserve"> </w:t>
      </w:r>
      <w:r w:rsidRPr="00FC3CC5">
        <w:rPr>
          <w:sz w:val="24"/>
        </w:rPr>
        <w:t>site.</w:t>
      </w:r>
      <w:r w:rsidRPr="00FC3CC5">
        <w:rPr>
          <w:spacing w:val="-7"/>
          <w:sz w:val="24"/>
        </w:rPr>
        <w:t xml:space="preserve"> </w:t>
      </w:r>
      <w:r w:rsidRPr="00FC3CC5">
        <w:rPr>
          <w:sz w:val="24"/>
        </w:rPr>
        <w:t>(See</w:t>
      </w:r>
      <w:r w:rsidRPr="00FC3CC5">
        <w:rPr>
          <w:spacing w:val="-6"/>
          <w:sz w:val="24"/>
        </w:rPr>
        <w:t xml:space="preserve"> </w:t>
      </w:r>
      <w:r w:rsidR="00E650E9">
        <w:rPr>
          <w:sz w:val="24"/>
        </w:rPr>
        <w:t>WSCC A</w:t>
      </w:r>
      <w:r w:rsidRPr="00FC3CC5">
        <w:rPr>
          <w:sz w:val="24"/>
        </w:rPr>
        <w:t>ttendance</w:t>
      </w:r>
      <w:r w:rsidRPr="00FC3CC5">
        <w:rPr>
          <w:spacing w:val="-3"/>
          <w:sz w:val="24"/>
        </w:rPr>
        <w:t xml:space="preserve"> </w:t>
      </w:r>
      <w:r w:rsidRPr="00FC3CC5">
        <w:rPr>
          <w:sz w:val="24"/>
        </w:rPr>
        <w:t>Policy)</w:t>
      </w:r>
    </w:p>
    <w:p w14:paraId="7EE3776C" w14:textId="77777777" w:rsidR="00D968FB" w:rsidRPr="00250AB2" w:rsidRDefault="007B6436">
      <w:pPr>
        <w:spacing w:before="196"/>
        <w:ind w:left="119"/>
        <w:rPr>
          <w:sz w:val="24"/>
        </w:rPr>
      </w:pPr>
      <w:r w:rsidRPr="00250AB2">
        <w:rPr>
          <w:sz w:val="24"/>
        </w:rPr>
        <w:t>Frequent tardiness to fieldwork, and</w:t>
      </w:r>
      <w:r w:rsidR="00A762F8">
        <w:rPr>
          <w:sz w:val="24"/>
        </w:rPr>
        <w:t>/</w:t>
      </w:r>
      <w:r w:rsidRPr="00250AB2">
        <w:rPr>
          <w:sz w:val="24"/>
        </w:rPr>
        <w:t>or unexcused absences can result in dismissal from the program.</w:t>
      </w:r>
    </w:p>
    <w:p w14:paraId="77696650" w14:textId="4EA1E5D9" w:rsidR="00D968FB" w:rsidRPr="00250AB2" w:rsidRDefault="007B6436">
      <w:pPr>
        <w:spacing w:before="198"/>
        <w:ind w:left="119" w:right="111"/>
        <w:jc w:val="both"/>
        <w:rPr>
          <w:sz w:val="24"/>
        </w:rPr>
      </w:pPr>
      <w:r w:rsidRPr="00250AB2">
        <w:rPr>
          <w:sz w:val="24"/>
        </w:rPr>
        <w:t xml:space="preserve">Students who are terminated from one </w:t>
      </w:r>
      <w:r w:rsidR="00250AB2">
        <w:rPr>
          <w:sz w:val="24"/>
        </w:rPr>
        <w:t>f</w:t>
      </w:r>
      <w:r w:rsidRPr="00250AB2">
        <w:rPr>
          <w:sz w:val="24"/>
        </w:rPr>
        <w:t>ieldwork placement due to unprofessional behaviors will be dismissed</w:t>
      </w:r>
      <w:r w:rsidRPr="00250AB2">
        <w:rPr>
          <w:spacing w:val="-4"/>
          <w:sz w:val="24"/>
        </w:rPr>
        <w:t xml:space="preserve"> </w:t>
      </w:r>
      <w:r w:rsidRPr="00250AB2">
        <w:rPr>
          <w:sz w:val="24"/>
        </w:rPr>
        <w:t>from</w:t>
      </w:r>
      <w:r w:rsidRPr="00250AB2">
        <w:rPr>
          <w:spacing w:val="-3"/>
          <w:sz w:val="24"/>
        </w:rPr>
        <w:t xml:space="preserve"> </w:t>
      </w:r>
      <w:r w:rsidRPr="00250AB2">
        <w:rPr>
          <w:sz w:val="24"/>
        </w:rPr>
        <w:t>the</w:t>
      </w:r>
      <w:r w:rsidRPr="00250AB2">
        <w:rPr>
          <w:spacing w:val="-2"/>
          <w:sz w:val="24"/>
        </w:rPr>
        <w:t xml:space="preserve"> </w:t>
      </w:r>
      <w:r w:rsidRPr="00250AB2">
        <w:rPr>
          <w:sz w:val="24"/>
        </w:rPr>
        <w:t>OTA</w:t>
      </w:r>
      <w:r w:rsidR="00362AAC">
        <w:rPr>
          <w:spacing w:val="-34"/>
          <w:sz w:val="24"/>
        </w:rPr>
        <w:t xml:space="preserve"> </w:t>
      </w:r>
      <w:r w:rsidRPr="00250AB2">
        <w:rPr>
          <w:sz w:val="24"/>
        </w:rPr>
        <w:t>Program.</w:t>
      </w:r>
    </w:p>
    <w:p w14:paraId="21870379" w14:textId="77777777" w:rsidR="00D968FB" w:rsidRPr="008E6A79" w:rsidRDefault="007B6436">
      <w:pPr>
        <w:pStyle w:val="BodyText"/>
        <w:spacing w:before="198"/>
        <w:ind w:left="119"/>
        <w:rPr>
          <w:b/>
          <w:bCs/>
        </w:rPr>
      </w:pPr>
      <w:r w:rsidRPr="008E6A79">
        <w:rPr>
          <w:b/>
          <w:bCs/>
        </w:rPr>
        <w:t>Transportation</w:t>
      </w:r>
    </w:p>
    <w:p w14:paraId="539D0EE6" w14:textId="4D46E905" w:rsidR="00D968FB" w:rsidRDefault="007B6436">
      <w:pPr>
        <w:pStyle w:val="BodyText"/>
        <w:spacing w:before="198"/>
        <w:ind w:left="119" w:right="220"/>
        <w:jc w:val="both"/>
      </w:pPr>
      <w:r>
        <w:t>Students are required to provide their own form of reliable transportation to and from fieldwork sites. In order to provide students with the scope and breadth of experiences necessary to prepare as entry- level OTA</w:t>
      </w:r>
      <w:r w:rsidR="00E650E9">
        <w:t>s</w:t>
      </w:r>
      <w:r>
        <w:t>, students may need to travel over an hour to a fieldwork site.</w:t>
      </w:r>
    </w:p>
    <w:p w14:paraId="4B517481" w14:textId="407BB302" w:rsidR="00D968FB" w:rsidRPr="008E6A79" w:rsidRDefault="007B6436">
      <w:pPr>
        <w:pStyle w:val="BodyText"/>
        <w:spacing w:before="198"/>
        <w:ind w:left="119"/>
        <w:rPr>
          <w:b/>
          <w:bCs/>
        </w:rPr>
      </w:pPr>
      <w:r w:rsidRPr="008E6A79">
        <w:rPr>
          <w:b/>
          <w:bCs/>
        </w:rPr>
        <w:t>Name Tags</w:t>
      </w:r>
      <w:r w:rsidR="00E650E9" w:rsidRPr="008E6A79">
        <w:rPr>
          <w:b/>
          <w:bCs/>
        </w:rPr>
        <w:t>/Badges</w:t>
      </w:r>
    </w:p>
    <w:p w14:paraId="0EEF68BC" w14:textId="28E3A577" w:rsidR="00D968FB" w:rsidRDefault="007B6436">
      <w:pPr>
        <w:pStyle w:val="BodyText"/>
        <w:spacing w:before="201"/>
        <w:ind w:left="119" w:right="131"/>
      </w:pPr>
      <w:r>
        <w:t>Name</w:t>
      </w:r>
      <w:r w:rsidR="00E650E9">
        <w:t xml:space="preserve"> </w:t>
      </w:r>
      <w:r>
        <w:t>tags</w:t>
      </w:r>
      <w:r w:rsidR="00E650E9">
        <w:t>/badges</w:t>
      </w:r>
      <w:r>
        <w:t xml:space="preserve"> should be worn at all times while at a fieldwork site. The OTA Department will provide the student with a </w:t>
      </w:r>
      <w:r w:rsidR="00E650E9">
        <w:t>badge</w:t>
      </w:r>
      <w:r>
        <w:t xml:space="preserve"> indicating the student’s name, WSCC affiliation and OTA Program. Some facilities, however, may require the student to wear a </w:t>
      </w:r>
      <w:r w:rsidR="00E650E9">
        <w:t xml:space="preserve">badge </w:t>
      </w:r>
      <w:r>
        <w:t xml:space="preserve">supplied by that facility. Lost or damaged </w:t>
      </w:r>
      <w:r w:rsidR="00E650E9">
        <w:t>badges</w:t>
      </w:r>
      <w:r>
        <w:t xml:space="preserve"> must be replaced at the student’s expense. Students shall not wear their </w:t>
      </w:r>
      <w:r w:rsidR="00E650E9">
        <w:t xml:space="preserve">badges </w:t>
      </w:r>
      <w:r>
        <w:t>while participating in non-college activities.</w:t>
      </w:r>
    </w:p>
    <w:p w14:paraId="1191AF0B" w14:textId="77777777" w:rsidR="002D58EA" w:rsidRDefault="002D58EA">
      <w:pPr>
        <w:pStyle w:val="BodyText"/>
        <w:spacing w:line="268" w:lineRule="exact"/>
        <w:ind w:left="120"/>
      </w:pPr>
    </w:p>
    <w:p w14:paraId="1CF4FC0F" w14:textId="77777777" w:rsidR="00D968FB" w:rsidRPr="00576F31" w:rsidRDefault="007B6436">
      <w:pPr>
        <w:pStyle w:val="BodyText"/>
        <w:spacing w:line="268" w:lineRule="exact"/>
        <w:ind w:left="120"/>
        <w:rPr>
          <w:b/>
          <w:bCs/>
        </w:rPr>
      </w:pPr>
      <w:r w:rsidRPr="00576F31">
        <w:rPr>
          <w:b/>
          <w:bCs/>
        </w:rPr>
        <w:t>Attendance</w:t>
      </w:r>
    </w:p>
    <w:p w14:paraId="7A522250" w14:textId="7D3CA2F1" w:rsidR="00576F31" w:rsidRPr="00EF61E5" w:rsidRDefault="00576F31" w:rsidP="00576F31">
      <w:pPr>
        <w:pStyle w:val="BodyText"/>
        <w:spacing w:before="199"/>
        <w:ind w:left="119" w:right="228"/>
      </w:pPr>
      <w:r w:rsidRPr="00EF61E5">
        <w:t xml:space="preserve">The same criteria for excused or unexcused absences in the classroom apply to the fieldwork experiences. Excused absences for reasons other than illness will be considered on an individual basis. Permission must be granted by the AFWC, in conjunction with the </w:t>
      </w:r>
      <w:r>
        <w:t>F</w:t>
      </w:r>
      <w:r w:rsidRPr="00EF61E5">
        <w:t xml:space="preserve">ieldwork </w:t>
      </w:r>
      <w:r>
        <w:t>E</w:t>
      </w:r>
      <w:r w:rsidRPr="00EF61E5">
        <w:t xml:space="preserve">ducator, for the absence to be excused. If the </w:t>
      </w:r>
      <w:r>
        <w:t>F</w:t>
      </w:r>
      <w:r w:rsidRPr="00EF61E5">
        <w:t xml:space="preserve">ieldwork </w:t>
      </w:r>
      <w:r>
        <w:t>E</w:t>
      </w:r>
      <w:r w:rsidRPr="00EF61E5">
        <w:t xml:space="preserve">ducator does not receive verification, the absence will be unexcused. Students are expected to make up any missed </w:t>
      </w:r>
      <w:r>
        <w:t xml:space="preserve">fieldwork </w:t>
      </w:r>
      <w:r w:rsidRPr="00EF61E5">
        <w:t xml:space="preserve">days. </w:t>
      </w:r>
    </w:p>
    <w:p w14:paraId="3BFB5997" w14:textId="77777777" w:rsidR="00576F31" w:rsidRPr="00576F31" w:rsidRDefault="00576F31" w:rsidP="00576F31">
      <w:pPr>
        <w:pStyle w:val="BodyText"/>
        <w:spacing w:before="199"/>
        <w:ind w:left="119" w:right="228"/>
        <w:rPr>
          <w:b/>
          <w:bCs/>
        </w:rPr>
      </w:pPr>
      <w:r w:rsidRPr="00576F31">
        <w:rPr>
          <w:b/>
          <w:bCs/>
        </w:rPr>
        <w:t>Inclement Weather</w:t>
      </w:r>
    </w:p>
    <w:p w14:paraId="34A8B984" w14:textId="77777777" w:rsidR="00576F31" w:rsidRPr="00EF61E5" w:rsidRDefault="00576F31" w:rsidP="00576F31">
      <w:pPr>
        <w:pStyle w:val="BodyText"/>
        <w:spacing w:before="199"/>
        <w:ind w:left="119" w:right="228"/>
      </w:pPr>
      <w:r w:rsidRPr="00EF61E5">
        <w:t>If classes are canceled due to inclement weather, they are not to be held at the campus/es or other teaching site/s as posted in accordance with the WSCC Inclement Weather Policy. Other teaching sites include clinical or fieldwork sites. Days missed due to inclement weather and college-canceled</w:t>
      </w:r>
      <w:r>
        <w:t xml:space="preserve"> classes must be made up in order to fulfill all fieldwork requirements. </w:t>
      </w:r>
    </w:p>
    <w:p w14:paraId="49349623" w14:textId="2E599403" w:rsidR="00D968FB" w:rsidRPr="002574F0" w:rsidRDefault="007B6436">
      <w:pPr>
        <w:pStyle w:val="BodyText"/>
        <w:spacing w:before="199"/>
        <w:ind w:left="119" w:right="198"/>
      </w:pPr>
      <w:r w:rsidRPr="002574F0">
        <w:lastRenderedPageBreak/>
        <w:t xml:space="preserve">Notification of Absence: The student must notify the fieldwork </w:t>
      </w:r>
      <w:r w:rsidR="003D2977" w:rsidRPr="002574F0">
        <w:t>educator and</w:t>
      </w:r>
      <w:r w:rsidRPr="002574F0">
        <w:t xml:space="preserve"> AFWC at the earliest time available prior to the beginning of the facility’s work day. If the student fails to notify the fieldwork </w:t>
      </w:r>
      <w:r w:rsidR="003D2977" w:rsidRPr="002574F0">
        <w:t xml:space="preserve">educator and </w:t>
      </w:r>
      <w:r w:rsidRPr="002574F0">
        <w:t>AFWC during the missed day, the absence will be un</w:t>
      </w:r>
      <w:r w:rsidR="003D2977" w:rsidRPr="002574F0">
        <w:t>excused</w:t>
      </w:r>
      <w:r w:rsidRPr="002574F0">
        <w:t>.</w:t>
      </w:r>
    </w:p>
    <w:p w14:paraId="01708C38" w14:textId="77777777" w:rsidR="00D968FB" w:rsidRPr="002574F0" w:rsidRDefault="007B6436">
      <w:pPr>
        <w:pStyle w:val="BodyText"/>
        <w:spacing w:before="199"/>
        <w:ind w:left="119"/>
      </w:pPr>
      <w:r w:rsidRPr="002574F0">
        <w:t>Consequences</w:t>
      </w:r>
    </w:p>
    <w:p w14:paraId="55BFE91B" w14:textId="20FC131D" w:rsidR="00D968FB" w:rsidRPr="002574F0" w:rsidRDefault="007B6436">
      <w:pPr>
        <w:pStyle w:val="ListParagraph"/>
        <w:numPr>
          <w:ilvl w:val="1"/>
          <w:numId w:val="16"/>
        </w:numPr>
        <w:tabs>
          <w:tab w:val="left" w:pos="839"/>
          <w:tab w:val="left" w:pos="840"/>
        </w:tabs>
        <w:spacing w:before="198" w:line="242" w:lineRule="auto"/>
        <w:ind w:right="571"/>
        <w:rPr>
          <w:sz w:val="24"/>
        </w:rPr>
      </w:pPr>
      <w:r w:rsidRPr="002574F0">
        <w:rPr>
          <w:sz w:val="24"/>
        </w:rPr>
        <w:t>An</w:t>
      </w:r>
      <w:r w:rsidRPr="002574F0">
        <w:rPr>
          <w:spacing w:val="-5"/>
          <w:sz w:val="24"/>
        </w:rPr>
        <w:t xml:space="preserve"> </w:t>
      </w:r>
      <w:r w:rsidRPr="002574F0">
        <w:rPr>
          <w:sz w:val="24"/>
        </w:rPr>
        <w:t>unexcused</w:t>
      </w:r>
      <w:r w:rsidRPr="002574F0">
        <w:rPr>
          <w:spacing w:val="-8"/>
          <w:sz w:val="24"/>
        </w:rPr>
        <w:t xml:space="preserve"> </w:t>
      </w:r>
      <w:r w:rsidRPr="002574F0">
        <w:rPr>
          <w:sz w:val="24"/>
        </w:rPr>
        <w:t>absence</w:t>
      </w:r>
      <w:r w:rsidRPr="002574F0">
        <w:rPr>
          <w:spacing w:val="-8"/>
          <w:sz w:val="24"/>
        </w:rPr>
        <w:t xml:space="preserve"> </w:t>
      </w:r>
      <w:r w:rsidRPr="002574F0">
        <w:rPr>
          <w:sz w:val="24"/>
        </w:rPr>
        <w:t>requires</w:t>
      </w:r>
      <w:r w:rsidRPr="002574F0">
        <w:rPr>
          <w:spacing w:val="-9"/>
          <w:sz w:val="24"/>
        </w:rPr>
        <w:t xml:space="preserve"> </w:t>
      </w:r>
      <w:r w:rsidRPr="002574F0">
        <w:rPr>
          <w:sz w:val="24"/>
        </w:rPr>
        <w:t>the</w:t>
      </w:r>
      <w:r w:rsidRPr="002574F0">
        <w:rPr>
          <w:spacing w:val="-6"/>
          <w:sz w:val="24"/>
        </w:rPr>
        <w:t xml:space="preserve"> </w:t>
      </w:r>
      <w:r w:rsidRPr="002574F0">
        <w:rPr>
          <w:sz w:val="24"/>
        </w:rPr>
        <w:t>completion</w:t>
      </w:r>
      <w:r w:rsidRPr="002574F0">
        <w:rPr>
          <w:spacing w:val="-5"/>
          <w:sz w:val="24"/>
        </w:rPr>
        <w:t xml:space="preserve"> </w:t>
      </w:r>
      <w:r w:rsidRPr="002574F0">
        <w:rPr>
          <w:sz w:val="24"/>
        </w:rPr>
        <w:t>of</w:t>
      </w:r>
      <w:r w:rsidRPr="002574F0">
        <w:rPr>
          <w:spacing w:val="-5"/>
          <w:sz w:val="24"/>
        </w:rPr>
        <w:t xml:space="preserve"> </w:t>
      </w:r>
      <w:r w:rsidRPr="002574F0">
        <w:rPr>
          <w:sz w:val="24"/>
        </w:rPr>
        <w:t>a</w:t>
      </w:r>
      <w:r w:rsidRPr="002574F0">
        <w:rPr>
          <w:spacing w:val="-6"/>
          <w:sz w:val="24"/>
        </w:rPr>
        <w:t xml:space="preserve"> </w:t>
      </w:r>
      <w:r w:rsidRPr="002574F0">
        <w:rPr>
          <w:sz w:val="24"/>
        </w:rPr>
        <w:t>written</w:t>
      </w:r>
      <w:r w:rsidRPr="002574F0">
        <w:rPr>
          <w:spacing w:val="-3"/>
          <w:sz w:val="24"/>
        </w:rPr>
        <w:t xml:space="preserve"> </w:t>
      </w:r>
      <w:r w:rsidRPr="002574F0">
        <w:rPr>
          <w:sz w:val="24"/>
        </w:rPr>
        <w:t>warning</w:t>
      </w:r>
      <w:r w:rsidRPr="002574F0">
        <w:rPr>
          <w:spacing w:val="-9"/>
          <w:sz w:val="24"/>
        </w:rPr>
        <w:t xml:space="preserve"> </w:t>
      </w:r>
      <w:r w:rsidRPr="002574F0">
        <w:rPr>
          <w:sz w:val="24"/>
        </w:rPr>
        <w:t>by</w:t>
      </w:r>
      <w:r w:rsidRPr="002574F0">
        <w:rPr>
          <w:spacing w:val="-7"/>
          <w:sz w:val="24"/>
        </w:rPr>
        <w:t xml:space="preserve"> </w:t>
      </w:r>
      <w:r w:rsidRPr="002574F0">
        <w:rPr>
          <w:sz w:val="24"/>
        </w:rPr>
        <w:t>the AFWC.</w:t>
      </w:r>
    </w:p>
    <w:p w14:paraId="3E5E8375" w14:textId="0F2F8E37" w:rsidR="00E74837" w:rsidRPr="002574F0" w:rsidRDefault="007B6436" w:rsidP="00A762F8">
      <w:pPr>
        <w:pStyle w:val="ListParagraph"/>
        <w:numPr>
          <w:ilvl w:val="1"/>
          <w:numId w:val="16"/>
        </w:numPr>
        <w:tabs>
          <w:tab w:val="left" w:pos="839"/>
          <w:tab w:val="left" w:pos="840"/>
        </w:tabs>
        <w:spacing w:line="242" w:lineRule="auto"/>
        <w:ind w:right="571"/>
        <w:rPr>
          <w:sz w:val="24"/>
        </w:rPr>
      </w:pPr>
      <w:r w:rsidRPr="002574F0">
        <w:rPr>
          <w:sz w:val="24"/>
        </w:rPr>
        <w:t>Three (3) un</w:t>
      </w:r>
      <w:r w:rsidR="003D2977" w:rsidRPr="002574F0">
        <w:rPr>
          <w:sz w:val="24"/>
        </w:rPr>
        <w:t xml:space="preserve">excused </w:t>
      </w:r>
      <w:r w:rsidRPr="002574F0">
        <w:rPr>
          <w:sz w:val="24"/>
        </w:rPr>
        <w:t>absences are considered a valid reason for</w:t>
      </w:r>
      <w:r w:rsidR="003D2977" w:rsidRPr="002574F0">
        <w:rPr>
          <w:sz w:val="24"/>
        </w:rPr>
        <w:t xml:space="preserve"> fieldwork and</w:t>
      </w:r>
      <w:r w:rsidRPr="002574F0">
        <w:rPr>
          <w:sz w:val="24"/>
        </w:rPr>
        <w:t xml:space="preserve"> </w:t>
      </w:r>
      <w:r w:rsidR="00E74837" w:rsidRPr="002574F0">
        <w:rPr>
          <w:sz w:val="24"/>
        </w:rPr>
        <w:t>program dismissal</w:t>
      </w:r>
      <w:r w:rsidRPr="002574F0">
        <w:rPr>
          <w:sz w:val="24"/>
        </w:rPr>
        <w:t xml:space="preserve">. </w:t>
      </w:r>
    </w:p>
    <w:p w14:paraId="2E6F7EFE" w14:textId="77777777" w:rsidR="003D2977" w:rsidRPr="00577276" w:rsidRDefault="003D2977" w:rsidP="003D2977">
      <w:pPr>
        <w:pStyle w:val="ListParagraph"/>
        <w:tabs>
          <w:tab w:val="left" w:pos="839"/>
          <w:tab w:val="left" w:pos="840"/>
        </w:tabs>
        <w:spacing w:line="242" w:lineRule="auto"/>
        <w:ind w:right="571" w:firstLine="0"/>
        <w:rPr>
          <w:sz w:val="24"/>
          <w:highlight w:val="yellow"/>
        </w:rPr>
      </w:pPr>
    </w:p>
    <w:p w14:paraId="4AE5EBDB" w14:textId="77777777" w:rsidR="00D968FB" w:rsidRPr="008E6A79" w:rsidRDefault="007B6436" w:rsidP="00A762F8">
      <w:pPr>
        <w:tabs>
          <w:tab w:val="left" w:pos="839"/>
          <w:tab w:val="left" w:pos="840"/>
        </w:tabs>
        <w:spacing w:line="386" w:lineRule="auto"/>
        <w:ind w:left="120" w:right="1180"/>
        <w:rPr>
          <w:b/>
          <w:bCs/>
          <w:sz w:val="24"/>
        </w:rPr>
      </w:pPr>
      <w:r w:rsidRPr="008E6A79">
        <w:rPr>
          <w:b/>
          <w:bCs/>
          <w:sz w:val="24"/>
        </w:rPr>
        <w:t>Temporary</w:t>
      </w:r>
      <w:r w:rsidRPr="008E6A79">
        <w:rPr>
          <w:b/>
          <w:bCs/>
          <w:spacing w:val="-11"/>
          <w:sz w:val="24"/>
        </w:rPr>
        <w:t xml:space="preserve"> </w:t>
      </w:r>
      <w:r w:rsidRPr="008E6A79">
        <w:rPr>
          <w:b/>
          <w:bCs/>
          <w:sz w:val="24"/>
        </w:rPr>
        <w:t>Accommodations</w:t>
      </w:r>
    </w:p>
    <w:p w14:paraId="71960DEB" w14:textId="77777777" w:rsidR="00D968FB" w:rsidRDefault="007B6436">
      <w:pPr>
        <w:pStyle w:val="BodyText"/>
        <w:spacing w:before="22"/>
        <w:ind w:left="119" w:right="162"/>
      </w:pPr>
      <w:r w:rsidRPr="003D2977">
        <w:t>Students may experience a physical, medical, or psychological problem that does not qualify as a disability, but could significantly impact the ability to complete the fieldwork portion of the OTA Program. Students must provide written documentation of the health</w:t>
      </w:r>
      <w:r w:rsidR="000E6A85" w:rsidRPr="003D2977">
        <w:t>-</w:t>
      </w:r>
      <w:r w:rsidRPr="003D2977">
        <w:t>related limitation(s) from an appropriate health care provider. Students must give appropriate documentation to the AFWC and the fieldwork facility representative. The AFWC will collaborate with the fieldwork site to determine whether strategies or accommodations may be developed that will allow the student to fully participate in the fieldwork education experience.</w:t>
      </w:r>
    </w:p>
    <w:p w14:paraId="24A0D6A6" w14:textId="77777777" w:rsidR="00D968FB" w:rsidRDefault="007B6436">
      <w:pPr>
        <w:pStyle w:val="Heading1"/>
        <w:spacing w:before="201"/>
        <w:ind w:left="119"/>
      </w:pPr>
      <w:bookmarkStart w:id="35" w:name="Accommodations_for_Students_with_Disabil"/>
      <w:bookmarkStart w:id="36" w:name="_Toc175141872"/>
      <w:bookmarkEnd w:id="35"/>
      <w:r>
        <w:t>Accommodations for Students with Disabilities</w:t>
      </w:r>
      <w:bookmarkEnd w:id="36"/>
    </w:p>
    <w:p w14:paraId="495775E5" w14:textId="3BC336BF" w:rsidR="00D968FB" w:rsidRDefault="007B6436">
      <w:pPr>
        <w:pStyle w:val="BodyText"/>
        <w:spacing w:before="198"/>
        <w:ind w:left="119" w:right="155"/>
      </w:pPr>
      <w:r>
        <w:t xml:space="preserve">The AFWC and Program Director are committed to working in accordance with the provisions of the Americans with Disabilities Act (ADA) and providing reasonable accommodations for individuals with physical or mental limitations. Appropriate learning experiences are provided which are geared to maximize each student’s abilities. Students with disabilities are encouraged to work with faculty and staff to identify ways in which the essential functions and skills of an OTA can be performed in a manner that will satisfactorily fulfil the requirements of the fieldwork education program while meeting the student’s unique needs. In order to receive accommodations, the student must provide </w:t>
      </w:r>
      <w:r w:rsidR="003D2977">
        <w:t xml:space="preserve">to the WSCC Office of Disability Services with </w:t>
      </w:r>
      <w:r>
        <w:t xml:space="preserve">written documentation of the disability from an appropriate qualified practitioner. The student must also identify what types of accommodations are </w:t>
      </w:r>
      <w:r w:rsidR="003D2977">
        <w:t>require</w:t>
      </w:r>
      <w:r>
        <w:t>d. The AFWC and the OTA Program Director will advise the student in seeking accommodations from the fieldwork site.</w:t>
      </w:r>
    </w:p>
    <w:p w14:paraId="3B52B8FE" w14:textId="77777777" w:rsidR="002D58EA" w:rsidRDefault="002D58EA">
      <w:pPr>
        <w:pStyle w:val="BodyText"/>
        <w:spacing w:line="268" w:lineRule="exact"/>
        <w:ind w:left="100"/>
      </w:pPr>
    </w:p>
    <w:p w14:paraId="6F8FCA34" w14:textId="77777777" w:rsidR="00D968FB" w:rsidRPr="003936FB" w:rsidRDefault="007B6436">
      <w:pPr>
        <w:pStyle w:val="BodyText"/>
        <w:spacing w:line="268" w:lineRule="exact"/>
        <w:ind w:left="100"/>
        <w:rPr>
          <w:b/>
          <w:bCs/>
        </w:rPr>
      </w:pPr>
      <w:r w:rsidRPr="003936FB">
        <w:rPr>
          <w:b/>
          <w:bCs/>
        </w:rPr>
        <w:t>Students with Disabilities</w:t>
      </w:r>
    </w:p>
    <w:p w14:paraId="7A4D163D" w14:textId="1C6C0998" w:rsidR="00D968FB" w:rsidRDefault="007B6436">
      <w:pPr>
        <w:pStyle w:val="BodyText"/>
        <w:spacing w:before="199"/>
        <w:ind w:left="100" w:right="147"/>
      </w:pPr>
      <w:r>
        <w:t>Students with diagnosed disabilities will be provided reasonable and necessary academic accommodations if they are determined eligible by the college’s Office of Disability Services. The instructor must receive a</w:t>
      </w:r>
      <w:r w:rsidR="008E6A79">
        <w:t>n</w:t>
      </w:r>
      <w:r>
        <w:t xml:space="preserve"> “</w:t>
      </w:r>
      <w:r w:rsidR="008E6A79">
        <w:t>Educational Support Plan”</w:t>
      </w:r>
      <w:r>
        <w:t xml:space="preserve"> signed by the Office of Disability Services staff</w:t>
      </w:r>
      <w:r w:rsidRPr="00C257D8">
        <w:t xml:space="preserve"> before </w:t>
      </w:r>
      <w:r>
        <w:t>granting disability</w:t>
      </w:r>
      <w:r w:rsidR="008E6A79">
        <w:t>-</w:t>
      </w:r>
      <w:r>
        <w:t xml:space="preserve">related accommodations in </w:t>
      </w:r>
      <w:r w:rsidR="003D2977">
        <w:t>fieldwork</w:t>
      </w:r>
      <w:r>
        <w:t>.</w:t>
      </w:r>
    </w:p>
    <w:p w14:paraId="7A5B0AFB" w14:textId="77777777" w:rsidR="00D968FB" w:rsidRDefault="00D968FB">
      <w:pPr>
        <w:pStyle w:val="BodyText"/>
        <w:spacing w:before="1"/>
        <w:rPr>
          <w:sz w:val="12"/>
        </w:rPr>
      </w:pPr>
    </w:p>
    <w:p w14:paraId="11C143E2" w14:textId="77777777" w:rsidR="00D968FB" w:rsidRDefault="007B6436">
      <w:pPr>
        <w:pStyle w:val="BodyText"/>
        <w:spacing w:before="51"/>
        <w:ind w:left="100" w:right="724"/>
        <w:jc w:val="both"/>
      </w:pPr>
      <w:r>
        <w:t xml:space="preserve">It is the </w:t>
      </w:r>
      <w:r w:rsidRPr="007D5482">
        <w:t xml:space="preserve">student’s responsibility to initiate contact </w:t>
      </w:r>
      <w:r>
        <w:t xml:space="preserve">with the Office of Disability Services and follow established procedures to be allowed accommodations by the instructor. All information about a student’s actual </w:t>
      </w:r>
      <w:r w:rsidR="00D94973">
        <w:t>disability(</w:t>
      </w:r>
      <w:proofErr w:type="spellStart"/>
      <w:r>
        <w:t>ies</w:t>
      </w:r>
      <w:proofErr w:type="spellEnd"/>
      <w:r>
        <w:t>) is kept confidential by the Office of Disability Services.</w:t>
      </w:r>
    </w:p>
    <w:p w14:paraId="3E5602F4" w14:textId="77777777" w:rsidR="00D968FB" w:rsidRDefault="007B6436">
      <w:pPr>
        <w:pStyle w:val="BodyText"/>
        <w:spacing w:before="201"/>
        <w:ind w:left="100" w:right="539"/>
        <w:jc w:val="both"/>
      </w:pPr>
      <w:r>
        <w:t>The Office of Disability Services is located in the Student Support Services Student Services Building and can be reached at 423.585.6893, fax: 423.318.2344. Information also is available on the WSCC website a</w:t>
      </w:r>
      <w:hyperlink r:id="rId14">
        <w:r>
          <w:t>t: http://www.ws.edu/student-services/disability/.</w:t>
        </w:r>
      </w:hyperlink>
    </w:p>
    <w:p w14:paraId="04BC19EB" w14:textId="77777777" w:rsidR="00D968FB" w:rsidRDefault="00D968FB">
      <w:pPr>
        <w:jc w:val="both"/>
        <w:sectPr w:rsidR="00D968FB">
          <w:headerReference w:type="default" r:id="rId15"/>
          <w:footerReference w:type="default" r:id="rId16"/>
          <w:pgSz w:w="12240" w:h="15840"/>
          <w:pgMar w:top="980" w:right="960" w:bottom="1180" w:left="980" w:header="773" w:footer="981" w:gutter="0"/>
          <w:cols w:space="720"/>
        </w:sectPr>
      </w:pPr>
    </w:p>
    <w:p w14:paraId="3F3B0697" w14:textId="77777777" w:rsidR="00D968FB" w:rsidRDefault="007B6436" w:rsidP="003936FB">
      <w:pPr>
        <w:pStyle w:val="Heading1"/>
        <w:spacing w:line="268" w:lineRule="exact"/>
        <w:ind w:left="0"/>
      </w:pPr>
      <w:bookmarkStart w:id="37" w:name="SECTIONTWO"/>
      <w:bookmarkStart w:id="38" w:name="_Toc175141873"/>
      <w:bookmarkEnd w:id="37"/>
      <w:r>
        <w:rPr>
          <w:color w:val="202020"/>
          <w:u w:val="single" w:color="202020"/>
        </w:rPr>
        <w:lastRenderedPageBreak/>
        <w:t>SECTION</w:t>
      </w:r>
      <w:r w:rsidR="00A425D6">
        <w:rPr>
          <w:color w:val="202020"/>
          <w:u w:val="single" w:color="202020"/>
        </w:rPr>
        <w:t xml:space="preserve"> </w:t>
      </w:r>
      <w:r>
        <w:rPr>
          <w:color w:val="202020"/>
          <w:u w:val="single" w:color="202020"/>
        </w:rPr>
        <w:t>TWO</w:t>
      </w:r>
      <w:r w:rsidR="00250AB2">
        <w:rPr>
          <w:color w:val="202020"/>
          <w:u w:val="single" w:color="202020"/>
        </w:rPr>
        <w:t>: LEVEL I FIELDWORK</w:t>
      </w:r>
      <w:bookmarkEnd w:id="38"/>
    </w:p>
    <w:p w14:paraId="6D94198A" w14:textId="77777777" w:rsidR="00D968FB" w:rsidRDefault="00D968FB">
      <w:pPr>
        <w:spacing w:line="268" w:lineRule="exact"/>
      </w:pPr>
    </w:p>
    <w:p w14:paraId="6EB2DD69" w14:textId="77777777" w:rsidR="007D70BB" w:rsidRDefault="007D70BB" w:rsidP="003936FB">
      <w:pPr>
        <w:pStyle w:val="Heading1"/>
        <w:ind w:left="0"/>
      </w:pPr>
      <w:bookmarkStart w:id="39" w:name="Level_I_Fieldwork_Objectives"/>
      <w:bookmarkStart w:id="40" w:name="_Toc175141874"/>
      <w:bookmarkEnd w:id="39"/>
      <w:r>
        <w:t>Level I Fieldwork</w:t>
      </w:r>
      <w:bookmarkEnd w:id="40"/>
    </w:p>
    <w:p w14:paraId="515127AC" w14:textId="77777777" w:rsidR="007C490A" w:rsidRPr="0013698F" w:rsidRDefault="007C490A" w:rsidP="007C490A">
      <w:pPr>
        <w:pStyle w:val="NormalWeb"/>
        <w:rPr>
          <w:rFonts w:asciiTheme="minorHAnsi" w:hAnsiTheme="minorHAnsi" w:cstheme="minorHAnsi"/>
        </w:rPr>
      </w:pPr>
      <w:r w:rsidRPr="0013698F">
        <w:rPr>
          <w:rFonts w:asciiTheme="minorHAnsi" w:hAnsiTheme="minorHAnsi" w:cstheme="minorHAnsi"/>
        </w:rPr>
        <w:t>Level I fieldwork is provided to all Walters State OTA students and is never substituted for any portion of the Level II fieldwork experience. Each Level I fieldwork experience is designed to enhance didactic learning through observation, guided participation, and application of foundational skills in occupational therapy. Formal evaluation of student performance is conducted using standardized assessment tools aligned with documented learning objectives.</w:t>
      </w:r>
    </w:p>
    <w:p w14:paraId="109B3538" w14:textId="49D529F7" w:rsidR="007D70BB" w:rsidRDefault="007D70BB" w:rsidP="003936FB">
      <w:pPr>
        <w:pStyle w:val="BodyText"/>
        <w:ind w:right="162"/>
      </w:pPr>
      <w:r>
        <w:t xml:space="preserve">Level I Fieldwork is an opportunity for students to participate </w:t>
      </w:r>
      <w:r w:rsidR="009F0991">
        <w:t xml:space="preserve">in </w:t>
      </w:r>
      <w:r>
        <w:t xml:space="preserve">and observe Occupational Therapy in </w:t>
      </w:r>
      <w:r w:rsidR="009F0991">
        <w:t>various</w:t>
      </w:r>
      <w:r>
        <w:t xml:space="preserve"> practice setting</w:t>
      </w:r>
      <w:r w:rsidR="009F0991">
        <w:t>s</w:t>
      </w:r>
      <w:r>
        <w:t xml:space="preserve">. Students participate in the Level I experiences while they are in the midst of their academic coursework, completing one Level I </w:t>
      </w:r>
      <w:r w:rsidR="0069082E">
        <w:t xml:space="preserve">rotation </w:t>
      </w:r>
      <w:r>
        <w:t>during each of the three semesters on campus</w:t>
      </w:r>
      <w:r w:rsidR="009F0991">
        <w:t>, supervised by a fieldwork educator in a practice environment</w:t>
      </w:r>
      <w:r>
        <w:t>.</w:t>
      </w:r>
      <w:r w:rsidR="009F0991">
        <w:t xml:space="preserve"> Level I Fieldwork is provided to students and is not substituted for any part </w:t>
      </w:r>
      <w:r w:rsidR="00597B3F">
        <w:t>o</w:t>
      </w:r>
      <w:r w:rsidR="009F0991">
        <w:t>f the Level II fieldwork experience</w:t>
      </w:r>
      <w:r w:rsidR="00597B3F">
        <w:t>.</w:t>
      </w:r>
      <w:r w:rsidR="0069082E">
        <w:t xml:space="preserve"> (</w:t>
      </w:r>
      <w:r w:rsidR="008E6A79">
        <w:t xml:space="preserve">2023 </w:t>
      </w:r>
      <w:r w:rsidR="0069082E">
        <w:t>ACOTE C.1.11)</w:t>
      </w:r>
    </w:p>
    <w:p w14:paraId="2D557239" w14:textId="57D8DFD7" w:rsidR="007D70BB" w:rsidRDefault="007D70BB" w:rsidP="003936FB">
      <w:pPr>
        <w:pStyle w:val="BodyText"/>
        <w:spacing w:before="198"/>
        <w:ind w:right="367"/>
      </w:pPr>
      <w:r>
        <w:t xml:space="preserve">The initial fieldwork experience will be </w:t>
      </w:r>
      <w:r w:rsidR="0069082E">
        <w:t xml:space="preserve">completed </w:t>
      </w:r>
      <w:r>
        <w:t xml:space="preserve">through OTAP 1220, Occupational Therapy Documentation with </w:t>
      </w:r>
      <w:r w:rsidR="0069082E">
        <w:t xml:space="preserve">Level I </w:t>
      </w:r>
      <w:r>
        <w:t>A. This experience has been designed to help students become comfortable with occupational therapy settings, as well as to familiarize them</w:t>
      </w:r>
      <w:r w:rsidR="00597B3F">
        <w:t>selves</w:t>
      </w:r>
      <w:r>
        <w:t xml:space="preserve"> with the varied client population</w:t>
      </w:r>
      <w:r w:rsidR="0069082E">
        <w:t xml:space="preserve"> treated</w:t>
      </w:r>
      <w:r>
        <w:t xml:space="preserve"> in OTA practice.</w:t>
      </w:r>
    </w:p>
    <w:p w14:paraId="420BB61F" w14:textId="64F02C37" w:rsidR="007D70BB" w:rsidRDefault="007D70BB" w:rsidP="003936FB">
      <w:pPr>
        <w:pStyle w:val="BodyText"/>
        <w:spacing w:before="201"/>
      </w:pPr>
      <w:r>
        <w:t xml:space="preserve">The second Level I fieldwork experience, OTAP 1240, Occupational Therapy Documentation with </w:t>
      </w:r>
      <w:r w:rsidR="0069082E">
        <w:t>Level I</w:t>
      </w:r>
      <w:r>
        <w:t xml:space="preserve"> B </w:t>
      </w:r>
      <w:r w:rsidR="0069082E">
        <w:t xml:space="preserve">has a primary focus on the role of practitioners addressing mental health, behavioral health, or psychosocial aspects of client performance to support </w:t>
      </w:r>
      <w:r>
        <w:t>engagement in occupation</w:t>
      </w:r>
      <w:r w:rsidR="00597B3F">
        <w:t xml:space="preserve">. </w:t>
      </w:r>
      <w:r w:rsidR="0069082E">
        <w:t>(</w:t>
      </w:r>
      <w:r w:rsidR="008E6A79">
        <w:t xml:space="preserve">2023 </w:t>
      </w:r>
      <w:r w:rsidR="0069082E">
        <w:t>ACOTE C.1.6)</w:t>
      </w:r>
    </w:p>
    <w:p w14:paraId="56568CB1" w14:textId="77777777" w:rsidR="00A762F8" w:rsidRDefault="00A762F8" w:rsidP="007D70BB">
      <w:pPr>
        <w:pStyle w:val="BodyText"/>
        <w:ind w:left="119" w:right="226"/>
      </w:pPr>
    </w:p>
    <w:p w14:paraId="51603C70" w14:textId="3A4862FC" w:rsidR="007D70BB" w:rsidRDefault="007D70BB" w:rsidP="003936FB">
      <w:pPr>
        <w:pStyle w:val="BodyText"/>
        <w:ind w:right="226"/>
      </w:pPr>
      <w:r>
        <w:t>The last Level I fieldwork experience is</w:t>
      </w:r>
      <w:r w:rsidR="0069082E">
        <w:t xml:space="preserve"> completed in</w:t>
      </w:r>
      <w:r>
        <w:t xml:space="preserve"> OTAP 2110 Level I C. During this experience, students will participate in the delivery of Occupational Therapy services</w:t>
      </w:r>
      <w:r w:rsidR="0069082E">
        <w:t xml:space="preserve"> in a pediatric setting</w:t>
      </w:r>
      <w:r>
        <w:t>.</w:t>
      </w:r>
    </w:p>
    <w:p w14:paraId="73FB823B" w14:textId="77777777" w:rsidR="007D70BB" w:rsidRDefault="007D70BB" w:rsidP="007D70BB">
      <w:pPr>
        <w:pStyle w:val="BodyText"/>
        <w:ind w:left="119" w:right="226"/>
      </w:pPr>
    </w:p>
    <w:p w14:paraId="12C000B5" w14:textId="615AD593" w:rsidR="00D968FB" w:rsidRDefault="007B6436" w:rsidP="003936FB">
      <w:pPr>
        <w:pStyle w:val="Heading1"/>
        <w:spacing w:line="268" w:lineRule="exact"/>
        <w:ind w:left="0"/>
      </w:pPr>
      <w:bookmarkStart w:id="41" w:name="_Toc175141875"/>
      <w:r>
        <w:t>Level I Fieldwork Objectives</w:t>
      </w:r>
      <w:r w:rsidR="0069082E">
        <w:t xml:space="preserve"> (</w:t>
      </w:r>
      <w:r w:rsidR="008E6A79">
        <w:t xml:space="preserve">2023 </w:t>
      </w:r>
      <w:r w:rsidR="0069082E">
        <w:t>ACOTE C.1.3)</w:t>
      </w:r>
      <w:bookmarkEnd w:id="41"/>
    </w:p>
    <w:p w14:paraId="6AE7C930" w14:textId="7998C216" w:rsidR="00D968FB" w:rsidRPr="00D4620A" w:rsidRDefault="007B6436" w:rsidP="003936FB">
      <w:pPr>
        <w:pStyle w:val="BodyText"/>
        <w:spacing w:before="199"/>
        <w:ind w:right="265"/>
      </w:pPr>
      <w:r>
        <w:t xml:space="preserve">The goal of Level I Fieldwork is to introduce students to the fieldwork experience, to apply knowledge </w:t>
      </w:r>
      <w:r w:rsidRPr="00D4620A">
        <w:t xml:space="preserve">to practice, and to develop </w:t>
      </w:r>
      <w:r w:rsidR="0069082E">
        <w:t xml:space="preserve">an </w:t>
      </w:r>
      <w:r w:rsidRPr="00D4620A">
        <w:t>understanding of the needs of the clients. Level I Fieldwork includes experiences designed to enrich didactic coursework through directed observation and participation in selected aspects of the occupational therapy process. Qualified personnel for supervised Level I Fieldwork include, but are not limited to, currently licensed or otherwise regulated occupational therapists and occupational therapy assistants, psychologists, physician assistants, teachers, social workers, nurses, and physical therapists</w:t>
      </w:r>
      <w:r w:rsidR="000B1487">
        <w:t xml:space="preserve">. All fieldwork educators who supervise Level I fieldwork are informed of the curriculum and fieldwork program design and affirm their ability to support the fieldwork experience prior to the onset of Level I </w:t>
      </w:r>
      <w:r w:rsidR="00597B3F">
        <w:t>F</w:t>
      </w:r>
      <w:r w:rsidR="000B1487">
        <w:t>ieldwork using the Fieldwork Educator Attestation Form</w:t>
      </w:r>
      <w:r w:rsidR="00597B3F">
        <w:t>.</w:t>
      </w:r>
      <w:r w:rsidRPr="00D4620A">
        <w:t xml:space="preserve"> (</w:t>
      </w:r>
      <w:r w:rsidR="008E6A79">
        <w:t xml:space="preserve">2023 </w:t>
      </w:r>
      <w:r w:rsidR="0069082E">
        <w:t>ACOTE C.1.10, C.1.11)</w:t>
      </w:r>
    </w:p>
    <w:p w14:paraId="591E216F" w14:textId="77777777" w:rsidR="00250AB2" w:rsidRDefault="00250AB2" w:rsidP="00250AB2">
      <w:pPr>
        <w:pStyle w:val="BodyText"/>
      </w:pPr>
    </w:p>
    <w:p w14:paraId="73F587D9" w14:textId="77777777" w:rsidR="00250AB2" w:rsidRDefault="007B6436" w:rsidP="00250AB2">
      <w:pPr>
        <w:pStyle w:val="BodyText"/>
        <w:ind w:left="119"/>
      </w:pPr>
      <w:r w:rsidRPr="00D4620A">
        <w:t xml:space="preserve">Level I </w:t>
      </w:r>
      <w:proofErr w:type="gramStart"/>
      <w:r w:rsidRPr="00D4620A">
        <w:t>A</w:t>
      </w:r>
      <w:proofErr w:type="gramEnd"/>
      <w:r w:rsidRPr="00D4620A">
        <w:t xml:space="preserve"> Objectives</w:t>
      </w:r>
    </w:p>
    <w:p w14:paraId="2D697895" w14:textId="77777777" w:rsidR="00250AB2" w:rsidRPr="00D4620A" w:rsidRDefault="00250AB2" w:rsidP="00250AB2">
      <w:pPr>
        <w:pStyle w:val="BodyText"/>
        <w:ind w:left="119"/>
      </w:pPr>
    </w:p>
    <w:p w14:paraId="3CB290E8" w14:textId="5D84BCFE" w:rsidR="00D4620A" w:rsidRPr="002C3BDB" w:rsidRDefault="00D4620A" w:rsidP="00D4620A">
      <w:pPr>
        <w:pStyle w:val="BodyText"/>
        <w:numPr>
          <w:ilvl w:val="0"/>
          <w:numId w:val="18"/>
        </w:numPr>
        <w:rPr>
          <w:szCs w:val="20"/>
        </w:rPr>
      </w:pPr>
      <w:r w:rsidRPr="002C3BDB">
        <w:t>Effectively interact</w:t>
      </w:r>
      <w:r w:rsidRPr="002C3BDB">
        <w:rPr>
          <w:color w:val="000000"/>
          <w:szCs w:val="20"/>
          <w:shd w:val="clear" w:color="auto" w:fill="FFFFFF"/>
        </w:rPr>
        <w:t xml:space="preserve"> through written, oral, and nonverbal communication with the client, family, significant others, colleagues, other health providers, and the public in a professionally acceptable manner. </w:t>
      </w:r>
    </w:p>
    <w:p w14:paraId="485356EE" w14:textId="77777777" w:rsidR="002C3BDB" w:rsidRPr="002C3BDB" w:rsidRDefault="002C3BDB" w:rsidP="002C3BDB">
      <w:pPr>
        <w:pStyle w:val="BodyText"/>
        <w:ind w:left="720"/>
        <w:rPr>
          <w:szCs w:val="20"/>
        </w:rPr>
      </w:pPr>
    </w:p>
    <w:p w14:paraId="296DD818" w14:textId="695CD0EA" w:rsidR="00D4620A" w:rsidRPr="002C3BDB" w:rsidRDefault="00D4620A" w:rsidP="00D4620A">
      <w:pPr>
        <w:pStyle w:val="ListParagraph"/>
        <w:widowControl/>
        <w:numPr>
          <w:ilvl w:val="0"/>
          <w:numId w:val="18"/>
        </w:numPr>
        <w:autoSpaceDE/>
        <w:autoSpaceDN/>
        <w:contextualSpacing/>
        <w:rPr>
          <w:sz w:val="24"/>
          <w:szCs w:val="20"/>
        </w:rPr>
      </w:pPr>
      <w:r w:rsidRPr="002C3BDB">
        <w:rPr>
          <w:color w:val="000000"/>
          <w:sz w:val="24"/>
          <w:szCs w:val="20"/>
          <w:shd w:val="clear" w:color="auto" w:fill="FFFFFF"/>
        </w:rPr>
        <w:lastRenderedPageBreak/>
        <w:t>Recommend to the occupational therapist the need for termination of occupational therapy services when stated outcomes have been achieved or it has been determined that they cannot be achieved. Assist with developing a summary of occupational therapy</w:t>
      </w:r>
      <w:r w:rsidR="00B92A7A">
        <w:rPr>
          <w:color w:val="000000"/>
          <w:sz w:val="24"/>
          <w:szCs w:val="20"/>
          <w:shd w:val="clear" w:color="auto" w:fill="FFFFFF"/>
        </w:rPr>
        <w:t xml:space="preserve"> treatment</w:t>
      </w:r>
      <w:r w:rsidRPr="002C3BDB">
        <w:rPr>
          <w:color w:val="000000"/>
          <w:sz w:val="24"/>
          <w:szCs w:val="20"/>
          <w:shd w:val="clear" w:color="auto" w:fill="FFFFFF"/>
        </w:rPr>
        <w:t>.</w:t>
      </w:r>
    </w:p>
    <w:p w14:paraId="7607D2F4" w14:textId="77777777" w:rsidR="00D4620A" w:rsidRPr="002C3BDB" w:rsidRDefault="00D4620A" w:rsidP="00D4620A">
      <w:pPr>
        <w:rPr>
          <w:szCs w:val="20"/>
        </w:rPr>
      </w:pPr>
    </w:p>
    <w:p w14:paraId="2534CA5C" w14:textId="50366AED" w:rsidR="00D4620A" w:rsidRPr="002C3BDB" w:rsidRDefault="00D4620A" w:rsidP="00D4620A">
      <w:pPr>
        <w:pStyle w:val="ListParagraph"/>
        <w:widowControl/>
        <w:numPr>
          <w:ilvl w:val="0"/>
          <w:numId w:val="18"/>
        </w:numPr>
        <w:autoSpaceDE/>
        <w:autoSpaceDN/>
        <w:contextualSpacing/>
        <w:rPr>
          <w:sz w:val="24"/>
          <w:szCs w:val="20"/>
        </w:rPr>
      </w:pPr>
      <w:r w:rsidRPr="002C3BDB">
        <w:rPr>
          <w:color w:val="000000"/>
          <w:sz w:val="24"/>
          <w:szCs w:val="20"/>
          <w:shd w:val="clear" w:color="auto" w:fill="FFFFFF"/>
        </w:rPr>
        <w:t xml:space="preserve">Document occupational therapy services to ensure accountability of service provisions and to meet standards for reimbursement of services. Documentation must effectively communicate the need and rationale for occupational therapy services and must be appropriate to the context in which the service is delivered. </w:t>
      </w:r>
      <w:r w:rsidR="00C26181">
        <w:rPr>
          <w:color w:val="000000"/>
          <w:sz w:val="24"/>
          <w:szCs w:val="20"/>
          <w:shd w:val="clear" w:color="auto" w:fill="FFFFFF"/>
        </w:rPr>
        <w:t>(2023 ACOTE B.4.3)</w:t>
      </w:r>
    </w:p>
    <w:p w14:paraId="7543FEAA" w14:textId="77777777" w:rsidR="00D4620A" w:rsidRPr="002C3BDB" w:rsidRDefault="00D4620A" w:rsidP="00D4620A">
      <w:pPr>
        <w:rPr>
          <w:szCs w:val="20"/>
        </w:rPr>
      </w:pPr>
    </w:p>
    <w:p w14:paraId="4C8DB864" w14:textId="0859A2FF" w:rsidR="00D4620A" w:rsidRPr="002C3BDB" w:rsidRDefault="00D4620A" w:rsidP="00D4620A">
      <w:pPr>
        <w:pStyle w:val="ListParagraph"/>
        <w:widowControl/>
        <w:numPr>
          <w:ilvl w:val="0"/>
          <w:numId w:val="18"/>
        </w:numPr>
        <w:autoSpaceDE/>
        <w:autoSpaceDN/>
        <w:contextualSpacing/>
        <w:rPr>
          <w:color w:val="000000"/>
          <w:sz w:val="24"/>
          <w:szCs w:val="20"/>
          <w:shd w:val="clear" w:color="auto" w:fill="FFFFFF"/>
        </w:rPr>
      </w:pPr>
      <w:r w:rsidRPr="002C3BDB">
        <w:rPr>
          <w:color w:val="000000"/>
          <w:sz w:val="24"/>
          <w:szCs w:val="20"/>
          <w:shd w:val="clear" w:color="auto" w:fill="FFFFFF"/>
        </w:rPr>
        <w:t xml:space="preserve">Describe the ongoing professional responsibility for providing fieldwork education and the criteria for becoming a fieldwork educator. </w:t>
      </w:r>
    </w:p>
    <w:p w14:paraId="73E7BF3F" w14:textId="77777777" w:rsidR="00D4620A" w:rsidRPr="002C3BDB" w:rsidRDefault="00D4620A" w:rsidP="00D4620A">
      <w:pPr>
        <w:pStyle w:val="ListParagraph"/>
        <w:rPr>
          <w:color w:val="000000"/>
          <w:sz w:val="24"/>
          <w:szCs w:val="20"/>
          <w:shd w:val="clear" w:color="auto" w:fill="FFFFFF"/>
        </w:rPr>
      </w:pPr>
    </w:p>
    <w:p w14:paraId="1CA0DBCF" w14:textId="57191BF0" w:rsidR="00D4620A" w:rsidRPr="002C3BDB" w:rsidRDefault="00D4620A" w:rsidP="00D4620A">
      <w:pPr>
        <w:pStyle w:val="ListParagraph"/>
        <w:widowControl/>
        <w:numPr>
          <w:ilvl w:val="0"/>
          <w:numId w:val="18"/>
        </w:numPr>
        <w:autoSpaceDE/>
        <w:autoSpaceDN/>
        <w:contextualSpacing/>
        <w:rPr>
          <w:color w:val="000000"/>
          <w:sz w:val="24"/>
          <w:szCs w:val="20"/>
          <w:shd w:val="clear" w:color="auto" w:fill="FFFFFF"/>
        </w:rPr>
      </w:pPr>
      <w:r w:rsidRPr="002C3BDB">
        <w:rPr>
          <w:color w:val="000000"/>
          <w:sz w:val="24"/>
          <w:szCs w:val="20"/>
          <w:shd w:val="clear" w:color="auto" w:fill="FFFFFF"/>
        </w:rPr>
        <w:t>Understand when and how to use the consultative process with specific consumers or consumer groups as directed by an occupational therapist.</w:t>
      </w:r>
    </w:p>
    <w:p w14:paraId="621D5ADB" w14:textId="77777777" w:rsidR="00D4620A" w:rsidRPr="002C3BDB" w:rsidRDefault="00D4620A" w:rsidP="00D4620A">
      <w:pPr>
        <w:pStyle w:val="ListParagraph"/>
        <w:rPr>
          <w:color w:val="000000"/>
          <w:sz w:val="24"/>
          <w:szCs w:val="20"/>
          <w:shd w:val="clear" w:color="auto" w:fill="FFFFFF"/>
        </w:rPr>
      </w:pPr>
    </w:p>
    <w:p w14:paraId="1B33686A" w14:textId="583E75E2" w:rsidR="00D4620A" w:rsidRPr="002C3BDB" w:rsidRDefault="00D4620A" w:rsidP="00D4620A">
      <w:pPr>
        <w:pStyle w:val="ListParagraph"/>
        <w:widowControl/>
        <w:numPr>
          <w:ilvl w:val="0"/>
          <w:numId w:val="18"/>
        </w:numPr>
        <w:autoSpaceDE/>
        <w:autoSpaceDN/>
        <w:contextualSpacing/>
        <w:rPr>
          <w:color w:val="000000"/>
          <w:sz w:val="24"/>
          <w:szCs w:val="20"/>
          <w:shd w:val="clear" w:color="auto" w:fill="FFFFFF"/>
        </w:rPr>
      </w:pPr>
      <w:r w:rsidRPr="002C3BDB">
        <w:rPr>
          <w:color w:val="000000"/>
          <w:sz w:val="24"/>
          <w:szCs w:val="20"/>
          <w:shd w:val="clear" w:color="auto" w:fill="FFFFFF"/>
        </w:rPr>
        <w:t>Articulate emerging understanding of psychosocial factors and their impact on occupational performance</w:t>
      </w:r>
      <w:r w:rsidR="00C26181">
        <w:rPr>
          <w:color w:val="000000"/>
          <w:sz w:val="24"/>
          <w:szCs w:val="20"/>
          <w:shd w:val="clear" w:color="auto" w:fill="FFFFFF"/>
        </w:rPr>
        <w:t>.</w:t>
      </w:r>
      <w:r w:rsidRPr="002C3BDB">
        <w:rPr>
          <w:color w:val="000000"/>
          <w:sz w:val="24"/>
          <w:szCs w:val="20"/>
          <w:shd w:val="clear" w:color="auto" w:fill="FFFFFF"/>
        </w:rPr>
        <w:t xml:space="preserve"> (</w:t>
      </w:r>
      <w:r w:rsidR="002C3BDB" w:rsidRPr="002C3BDB">
        <w:rPr>
          <w:color w:val="000000"/>
          <w:sz w:val="24"/>
          <w:szCs w:val="20"/>
          <w:shd w:val="clear" w:color="auto" w:fill="FFFFFF"/>
        </w:rPr>
        <w:t xml:space="preserve">2023 </w:t>
      </w:r>
      <w:r w:rsidRPr="002C3BDB">
        <w:rPr>
          <w:color w:val="000000"/>
          <w:sz w:val="24"/>
          <w:szCs w:val="20"/>
          <w:shd w:val="clear" w:color="auto" w:fill="FFFFFF"/>
        </w:rPr>
        <w:t>ACOTE C.</w:t>
      </w:r>
      <w:r w:rsidR="00C3118D" w:rsidRPr="002C3BDB">
        <w:rPr>
          <w:color w:val="000000"/>
          <w:sz w:val="24"/>
          <w:szCs w:val="20"/>
          <w:shd w:val="clear" w:color="auto" w:fill="FFFFFF"/>
        </w:rPr>
        <w:t>1.3</w:t>
      </w:r>
      <w:r w:rsidRPr="002C3BDB">
        <w:rPr>
          <w:color w:val="000000"/>
          <w:sz w:val="24"/>
          <w:szCs w:val="20"/>
          <w:shd w:val="clear" w:color="auto" w:fill="FFFFFF"/>
        </w:rPr>
        <w:t>)</w:t>
      </w:r>
    </w:p>
    <w:p w14:paraId="1E3970B8" w14:textId="77777777" w:rsidR="00195937" w:rsidRDefault="00195937" w:rsidP="00497114">
      <w:pPr>
        <w:pStyle w:val="BodyText"/>
        <w:rPr>
          <w:highlight w:val="yellow"/>
        </w:rPr>
      </w:pPr>
    </w:p>
    <w:p w14:paraId="1CA5FDE4" w14:textId="77777777" w:rsidR="00D968FB" w:rsidRPr="008E28FD" w:rsidRDefault="007B6436">
      <w:pPr>
        <w:pStyle w:val="BodyText"/>
        <w:ind w:left="119"/>
      </w:pPr>
      <w:r w:rsidRPr="008E28FD">
        <w:t>Level I B Objectives</w:t>
      </w:r>
    </w:p>
    <w:p w14:paraId="2709CC67" w14:textId="77777777" w:rsidR="00D968FB" w:rsidRPr="008E28FD" w:rsidRDefault="00D968FB">
      <w:pPr>
        <w:pStyle w:val="BodyText"/>
      </w:pPr>
    </w:p>
    <w:p w14:paraId="3DF34437" w14:textId="77777777" w:rsidR="00195937" w:rsidRPr="008E28FD" w:rsidRDefault="00195937" w:rsidP="00195937">
      <w:pPr>
        <w:pStyle w:val="ListParagraph"/>
        <w:widowControl/>
        <w:numPr>
          <w:ilvl w:val="0"/>
          <w:numId w:val="19"/>
        </w:numPr>
        <w:autoSpaceDE/>
        <w:autoSpaceDN/>
        <w:contextualSpacing/>
        <w:rPr>
          <w:color w:val="000000"/>
          <w:sz w:val="24"/>
          <w:szCs w:val="20"/>
          <w:shd w:val="clear" w:color="auto" w:fill="FFFFFF"/>
        </w:rPr>
      </w:pPr>
      <w:r w:rsidRPr="008E28FD">
        <w:rPr>
          <w:color w:val="000000"/>
          <w:sz w:val="24"/>
          <w:szCs w:val="20"/>
          <w:shd w:val="clear" w:color="auto" w:fill="FFFFFF"/>
        </w:rPr>
        <w:t>Demonstrate the ability to adapt the environment and materials for an occupational therapy client to engage and safely participate in occupations.</w:t>
      </w:r>
    </w:p>
    <w:p w14:paraId="388CBFAF" w14:textId="77777777" w:rsidR="00195937" w:rsidRPr="008E28FD" w:rsidRDefault="00195937" w:rsidP="00195937">
      <w:pPr>
        <w:pStyle w:val="ListParagraph"/>
        <w:rPr>
          <w:color w:val="000000"/>
          <w:sz w:val="24"/>
          <w:szCs w:val="20"/>
          <w:shd w:val="clear" w:color="auto" w:fill="FFFFFF"/>
        </w:rPr>
      </w:pPr>
    </w:p>
    <w:p w14:paraId="0AA25DEA" w14:textId="575B95F7" w:rsidR="00195937" w:rsidRPr="008E28FD" w:rsidRDefault="00195937" w:rsidP="00195937">
      <w:pPr>
        <w:pStyle w:val="ListParagraph"/>
        <w:widowControl/>
        <w:numPr>
          <w:ilvl w:val="0"/>
          <w:numId w:val="19"/>
        </w:numPr>
        <w:autoSpaceDE/>
        <w:autoSpaceDN/>
        <w:contextualSpacing/>
        <w:rPr>
          <w:color w:val="000000"/>
          <w:sz w:val="24"/>
          <w:szCs w:val="20"/>
          <w:shd w:val="clear" w:color="auto" w:fill="FFFFFF"/>
        </w:rPr>
      </w:pPr>
      <w:r w:rsidRPr="008E28FD">
        <w:rPr>
          <w:color w:val="000000"/>
          <w:sz w:val="24"/>
          <w:szCs w:val="20"/>
          <w:shd w:val="clear" w:color="auto" w:fill="FFFFFF"/>
        </w:rPr>
        <w:t>Develop an understanding of how ability and disability relates to psychosocial engagement, and how psychosocial engagement in turn affects occupational performance in a variety of settings</w:t>
      </w:r>
      <w:r w:rsidR="00597B3F">
        <w:rPr>
          <w:color w:val="000000"/>
          <w:sz w:val="24"/>
          <w:szCs w:val="20"/>
          <w:shd w:val="clear" w:color="auto" w:fill="FFFFFF"/>
        </w:rPr>
        <w:t>.</w:t>
      </w:r>
      <w:r w:rsidR="00C3118D" w:rsidRPr="008E28FD">
        <w:rPr>
          <w:color w:val="000000"/>
          <w:sz w:val="24"/>
          <w:szCs w:val="20"/>
          <w:shd w:val="clear" w:color="auto" w:fill="FFFFFF"/>
        </w:rPr>
        <w:t xml:space="preserve"> (</w:t>
      </w:r>
      <w:r w:rsidR="008E6A79" w:rsidRPr="008E28FD">
        <w:rPr>
          <w:color w:val="000000"/>
          <w:sz w:val="24"/>
          <w:szCs w:val="20"/>
          <w:shd w:val="clear" w:color="auto" w:fill="FFFFFF"/>
        </w:rPr>
        <w:t xml:space="preserve">2023 </w:t>
      </w:r>
      <w:r w:rsidR="00C3118D" w:rsidRPr="008E28FD">
        <w:rPr>
          <w:color w:val="000000"/>
          <w:sz w:val="24"/>
          <w:szCs w:val="20"/>
          <w:shd w:val="clear" w:color="auto" w:fill="FFFFFF"/>
        </w:rPr>
        <w:t>ACOTE C.1.3)</w:t>
      </w:r>
    </w:p>
    <w:p w14:paraId="11F99C79" w14:textId="77777777" w:rsidR="00195937" w:rsidRPr="008E28FD" w:rsidRDefault="00195937" w:rsidP="00195937">
      <w:pPr>
        <w:pStyle w:val="ListParagraph"/>
        <w:rPr>
          <w:color w:val="000000"/>
          <w:sz w:val="24"/>
          <w:szCs w:val="20"/>
          <w:shd w:val="clear" w:color="auto" w:fill="FFFFFF"/>
        </w:rPr>
      </w:pPr>
    </w:p>
    <w:p w14:paraId="2FF485DB" w14:textId="77777777" w:rsidR="00D968FB" w:rsidRPr="008E28FD" w:rsidRDefault="00195937" w:rsidP="000D32CC">
      <w:pPr>
        <w:pStyle w:val="ListParagraph"/>
        <w:widowControl/>
        <w:numPr>
          <w:ilvl w:val="0"/>
          <w:numId w:val="19"/>
        </w:numPr>
        <w:autoSpaceDE/>
        <w:autoSpaceDN/>
        <w:contextualSpacing/>
        <w:rPr>
          <w:color w:val="000000"/>
          <w:sz w:val="24"/>
          <w:szCs w:val="20"/>
          <w:shd w:val="clear" w:color="auto" w:fill="FFFFFF"/>
        </w:rPr>
      </w:pPr>
      <w:r w:rsidRPr="008E28FD">
        <w:rPr>
          <w:color w:val="000000"/>
          <w:sz w:val="24"/>
          <w:szCs w:val="20"/>
          <w:shd w:val="clear" w:color="auto" w:fill="FFFFFF"/>
        </w:rPr>
        <w:t>Demonstrate the ability to utilize task analysis and critical thinking skills to adapt, alter, or create environments for occupational therapy clients.</w:t>
      </w:r>
    </w:p>
    <w:p w14:paraId="52BFE95D" w14:textId="77777777" w:rsidR="00497114" w:rsidRPr="00C3118D" w:rsidRDefault="00497114">
      <w:pPr>
        <w:pStyle w:val="BodyText"/>
        <w:spacing w:before="1"/>
        <w:ind w:left="120"/>
        <w:rPr>
          <w:highlight w:val="yellow"/>
        </w:rPr>
      </w:pPr>
    </w:p>
    <w:p w14:paraId="27688794" w14:textId="77777777" w:rsidR="00D968FB" w:rsidRPr="001B43BD" w:rsidRDefault="007B6436" w:rsidP="00250AB2">
      <w:pPr>
        <w:pStyle w:val="BodyText"/>
        <w:ind w:left="119"/>
      </w:pPr>
      <w:r w:rsidRPr="001B43BD">
        <w:t>Level I C Objectives</w:t>
      </w:r>
    </w:p>
    <w:p w14:paraId="7025F6BB" w14:textId="77777777" w:rsidR="00250AB2" w:rsidRPr="001B43BD" w:rsidRDefault="00250AB2" w:rsidP="00250AB2">
      <w:pPr>
        <w:pStyle w:val="BodyText"/>
        <w:ind w:left="119"/>
      </w:pPr>
    </w:p>
    <w:p w14:paraId="7B774616" w14:textId="77777777" w:rsidR="00195937" w:rsidRPr="001B43BD" w:rsidRDefault="00195937" w:rsidP="00250AB2">
      <w:pPr>
        <w:pStyle w:val="BodyText"/>
        <w:numPr>
          <w:ilvl w:val="0"/>
          <w:numId w:val="20"/>
        </w:numPr>
      </w:pPr>
      <w:r w:rsidRPr="001B43BD">
        <w:t>Be able to interact professionally through oral, nonverbal, and written communication.</w:t>
      </w:r>
    </w:p>
    <w:p w14:paraId="29C8B866" w14:textId="77777777" w:rsidR="00195937" w:rsidRPr="001B43BD" w:rsidRDefault="00195937" w:rsidP="00195937">
      <w:pPr>
        <w:pStyle w:val="ListParagraph"/>
        <w:rPr>
          <w:sz w:val="24"/>
        </w:rPr>
      </w:pPr>
    </w:p>
    <w:p w14:paraId="1456E505" w14:textId="77777777" w:rsidR="00195937" w:rsidRPr="001B43BD" w:rsidRDefault="00195937" w:rsidP="00195937">
      <w:pPr>
        <w:pStyle w:val="ListParagraph"/>
        <w:widowControl/>
        <w:numPr>
          <w:ilvl w:val="0"/>
          <w:numId w:val="20"/>
        </w:numPr>
        <w:autoSpaceDE/>
        <w:autoSpaceDN/>
        <w:spacing w:after="160" w:line="259" w:lineRule="auto"/>
        <w:contextualSpacing/>
        <w:rPr>
          <w:sz w:val="24"/>
        </w:rPr>
      </w:pPr>
      <w:r w:rsidRPr="001B43BD">
        <w:rPr>
          <w:sz w:val="24"/>
        </w:rPr>
        <w:t>Demonstrate critical and logical thinking skills, creativity, and problem solving.</w:t>
      </w:r>
    </w:p>
    <w:p w14:paraId="649C9AA0" w14:textId="77777777" w:rsidR="00195937" w:rsidRPr="001B43BD" w:rsidRDefault="00195937" w:rsidP="00195937">
      <w:pPr>
        <w:pStyle w:val="ListParagraph"/>
        <w:ind w:left="0"/>
        <w:rPr>
          <w:sz w:val="24"/>
        </w:rPr>
      </w:pPr>
    </w:p>
    <w:p w14:paraId="66E4D399" w14:textId="77777777" w:rsidR="00195937" w:rsidRPr="001B43BD" w:rsidRDefault="00195937" w:rsidP="00195937">
      <w:pPr>
        <w:pStyle w:val="ListParagraph"/>
        <w:widowControl/>
        <w:numPr>
          <w:ilvl w:val="0"/>
          <w:numId w:val="20"/>
        </w:numPr>
        <w:autoSpaceDE/>
        <w:autoSpaceDN/>
        <w:spacing w:after="160" w:line="259" w:lineRule="auto"/>
        <w:contextualSpacing/>
        <w:rPr>
          <w:sz w:val="24"/>
        </w:rPr>
      </w:pPr>
      <w:r w:rsidRPr="001B43BD">
        <w:rPr>
          <w:sz w:val="24"/>
        </w:rPr>
        <w:t>Demonstrate the knowledge of safety, universal precautions with clients during the screening, evaluation, and intervention process.</w:t>
      </w:r>
    </w:p>
    <w:p w14:paraId="73968EDD" w14:textId="77777777" w:rsidR="00195937" w:rsidRPr="001B43BD" w:rsidRDefault="00195937" w:rsidP="00195937">
      <w:pPr>
        <w:pStyle w:val="ListParagraph"/>
        <w:ind w:left="0"/>
        <w:rPr>
          <w:sz w:val="24"/>
        </w:rPr>
      </w:pPr>
    </w:p>
    <w:p w14:paraId="71F39EE8" w14:textId="77777777" w:rsidR="00195937" w:rsidRPr="001B43BD" w:rsidRDefault="00195937" w:rsidP="00195937">
      <w:pPr>
        <w:pStyle w:val="ListParagraph"/>
        <w:widowControl/>
        <w:numPr>
          <w:ilvl w:val="0"/>
          <w:numId w:val="20"/>
        </w:numPr>
        <w:autoSpaceDE/>
        <w:autoSpaceDN/>
        <w:spacing w:after="160" w:line="259" w:lineRule="auto"/>
        <w:contextualSpacing/>
        <w:rPr>
          <w:sz w:val="24"/>
        </w:rPr>
      </w:pPr>
      <w:r w:rsidRPr="001B43BD">
        <w:rPr>
          <w:sz w:val="24"/>
        </w:rPr>
        <w:t>Be able to document occupational therapy services effectively to meet standards for reimbursement and accountability of services rendered.</w:t>
      </w:r>
    </w:p>
    <w:p w14:paraId="2A241668" w14:textId="77777777" w:rsidR="00195937" w:rsidRPr="001B43BD" w:rsidRDefault="00195937" w:rsidP="00195937">
      <w:pPr>
        <w:pStyle w:val="ListParagraph"/>
        <w:ind w:left="0"/>
        <w:rPr>
          <w:sz w:val="24"/>
        </w:rPr>
      </w:pPr>
    </w:p>
    <w:p w14:paraId="457C4B74" w14:textId="77777777" w:rsidR="00195937" w:rsidRPr="001B43BD" w:rsidRDefault="00195937" w:rsidP="00195937">
      <w:pPr>
        <w:pStyle w:val="ListParagraph"/>
        <w:widowControl/>
        <w:numPr>
          <w:ilvl w:val="0"/>
          <w:numId w:val="20"/>
        </w:numPr>
        <w:autoSpaceDE/>
        <w:autoSpaceDN/>
        <w:spacing w:after="160" w:line="259" w:lineRule="auto"/>
        <w:contextualSpacing/>
        <w:rPr>
          <w:sz w:val="24"/>
        </w:rPr>
      </w:pPr>
      <w:r w:rsidRPr="001B43BD">
        <w:rPr>
          <w:sz w:val="24"/>
        </w:rPr>
        <w:t>Demonstrate the ability to identify and utilize evidence-based articles and professional literature in the development of intervention plans and treatment activities.</w:t>
      </w:r>
    </w:p>
    <w:p w14:paraId="4C677968" w14:textId="77777777" w:rsidR="00195937" w:rsidRPr="001B43BD" w:rsidRDefault="00195937" w:rsidP="00195937">
      <w:pPr>
        <w:pStyle w:val="ListParagraph"/>
        <w:rPr>
          <w:sz w:val="24"/>
        </w:rPr>
      </w:pPr>
    </w:p>
    <w:p w14:paraId="38A96392" w14:textId="42D72EA0" w:rsidR="00195937" w:rsidRPr="001B43BD" w:rsidRDefault="00195937" w:rsidP="00195937">
      <w:pPr>
        <w:pStyle w:val="ListParagraph"/>
        <w:widowControl/>
        <w:numPr>
          <w:ilvl w:val="0"/>
          <w:numId w:val="20"/>
        </w:numPr>
        <w:autoSpaceDE/>
        <w:autoSpaceDN/>
        <w:contextualSpacing/>
        <w:rPr>
          <w:color w:val="000000"/>
          <w:sz w:val="24"/>
          <w:szCs w:val="20"/>
          <w:shd w:val="clear" w:color="auto" w:fill="FFFFFF"/>
        </w:rPr>
      </w:pPr>
      <w:r w:rsidRPr="001B43BD">
        <w:rPr>
          <w:color w:val="000000"/>
          <w:sz w:val="24"/>
          <w:szCs w:val="20"/>
          <w:shd w:val="clear" w:color="auto" w:fill="FFFFFF"/>
        </w:rPr>
        <w:lastRenderedPageBreak/>
        <w:t>Develop an understanding of how ability and disability relates to psychosocial engagement, and how psychosocial engagement in turn affects occupational performance in a variety of settings</w:t>
      </w:r>
      <w:r w:rsidR="00597B3F">
        <w:rPr>
          <w:color w:val="000000"/>
          <w:sz w:val="24"/>
          <w:szCs w:val="20"/>
          <w:shd w:val="clear" w:color="auto" w:fill="FFFFFF"/>
        </w:rPr>
        <w:t>.</w:t>
      </w:r>
      <w:r w:rsidR="00C3118D" w:rsidRPr="001B43BD">
        <w:rPr>
          <w:color w:val="000000"/>
          <w:sz w:val="24"/>
          <w:szCs w:val="20"/>
          <w:shd w:val="clear" w:color="auto" w:fill="FFFFFF"/>
        </w:rPr>
        <w:t xml:space="preserve"> (</w:t>
      </w:r>
      <w:r w:rsidR="008E6A79" w:rsidRPr="001B43BD">
        <w:rPr>
          <w:color w:val="000000"/>
          <w:sz w:val="24"/>
          <w:szCs w:val="20"/>
          <w:shd w:val="clear" w:color="auto" w:fill="FFFFFF"/>
        </w:rPr>
        <w:t xml:space="preserve">2023 </w:t>
      </w:r>
      <w:r w:rsidR="00C3118D" w:rsidRPr="001B43BD">
        <w:rPr>
          <w:color w:val="000000"/>
          <w:sz w:val="24"/>
          <w:szCs w:val="20"/>
          <w:shd w:val="clear" w:color="auto" w:fill="FFFFFF"/>
        </w:rPr>
        <w:t>ACOTE C.1.3)</w:t>
      </w:r>
    </w:p>
    <w:p w14:paraId="555DBB3E" w14:textId="77777777" w:rsidR="00195937" w:rsidRPr="001B43BD" w:rsidRDefault="00195937" w:rsidP="00195937">
      <w:pPr>
        <w:pStyle w:val="ListParagraph"/>
        <w:ind w:left="0"/>
        <w:rPr>
          <w:sz w:val="24"/>
        </w:rPr>
      </w:pPr>
    </w:p>
    <w:p w14:paraId="07E52640" w14:textId="77777777" w:rsidR="00195937" w:rsidRPr="001B43BD" w:rsidRDefault="00195937" w:rsidP="00195937">
      <w:pPr>
        <w:pStyle w:val="ListParagraph"/>
        <w:widowControl/>
        <w:numPr>
          <w:ilvl w:val="0"/>
          <w:numId w:val="20"/>
        </w:numPr>
        <w:autoSpaceDE/>
        <w:autoSpaceDN/>
        <w:spacing w:after="160" w:line="259" w:lineRule="auto"/>
        <w:contextualSpacing/>
        <w:rPr>
          <w:sz w:val="24"/>
        </w:rPr>
      </w:pPr>
      <w:r w:rsidRPr="001B43BD">
        <w:rPr>
          <w:sz w:val="24"/>
        </w:rPr>
        <w:t xml:space="preserve">Be able to demonstrate the understanding of the AOTA code of </w:t>
      </w:r>
      <w:proofErr w:type="gramStart"/>
      <w:r w:rsidRPr="001B43BD">
        <w:rPr>
          <w:sz w:val="24"/>
        </w:rPr>
        <w:t>Ethics</w:t>
      </w:r>
      <w:proofErr w:type="gramEnd"/>
      <w:r w:rsidRPr="001B43BD">
        <w:rPr>
          <w:sz w:val="24"/>
        </w:rPr>
        <w:t>, core values and attitudes of Occupational Therapy, and AOTA guide to Occupational Therapy practice as a guide for professional behaviors with clients, peers, and in the employment setting.</w:t>
      </w:r>
    </w:p>
    <w:p w14:paraId="7CF907DD" w14:textId="77777777" w:rsidR="00195937" w:rsidRPr="001B43BD" w:rsidRDefault="00195937" w:rsidP="00195937">
      <w:pPr>
        <w:pStyle w:val="ListParagraph"/>
        <w:ind w:left="0"/>
        <w:rPr>
          <w:sz w:val="24"/>
        </w:rPr>
      </w:pPr>
    </w:p>
    <w:p w14:paraId="78AFA656" w14:textId="77777777" w:rsidR="005477B2" w:rsidRPr="001B43BD" w:rsidRDefault="00195937" w:rsidP="007D70BB">
      <w:pPr>
        <w:pStyle w:val="ListParagraph"/>
        <w:widowControl/>
        <w:numPr>
          <w:ilvl w:val="0"/>
          <w:numId w:val="20"/>
        </w:numPr>
        <w:autoSpaceDE/>
        <w:autoSpaceDN/>
        <w:spacing w:after="160" w:line="259" w:lineRule="auto"/>
        <w:contextualSpacing/>
        <w:rPr>
          <w:sz w:val="24"/>
        </w:rPr>
      </w:pPr>
      <w:r w:rsidRPr="001B43BD">
        <w:rPr>
          <w:sz w:val="24"/>
        </w:rPr>
        <w:t>Recognize and develop awareness of and sensitivity to persons of different cultures and abilities.</w:t>
      </w:r>
    </w:p>
    <w:p w14:paraId="058D3798" w14:textId="77777777" w:rsidR="00D968FB" w:rsidRDefault="00A762F8" w:rsidP="003936FB">
      <w:pPr>
        <w:pStyle w:val="Heading1"/>
        <w:spacing w:before="201"/>
        <w:ind w:left="0"/>
      </w:pPr>
      <w:bookmarkStart w:id="42" w:name="Level_I_Fieldwork"/>
      <w:bookmarkStart w:id="43" w:name="Fieldwork_Level_I_Attendance_Policy"/>
      <w:bookmarkStart w:id="44" w:name="_Toc175141876"/>
      <w:bookmarkEnd w:id="42"/>
      <w:bookmarkEnd w:id="43"/>
      <w:r>
        <w:t xml:space="preserve">Level I </w:t>
      </w:r>
      <w:r w:rsidR="007B6436">
        <w:t>Fieldwork Attendance Policy</w:t>
      </w:r>
      <w:bookmarkEnd w:id="44"/>
    </w:p>
    <w:p w14:paraId="159A698F" w14:textId="67A86CE6" w:rsidR="00D968FB" w:rsidRDefault="007B6436" w:rsidP="003936FB">
      <w:pPr>
        <w:pStyle w:val="BodyText"/>
        <w:spacing w:before="198"/>
        <w:ind w:right="205"/>
      </w:pPr>
      <w:r>
        <w:t xml:space="preserve">Students are expected to contact their fieldwork site in sufficient time to determine the daily schedule of their </w:t>
      </w:r>
      <w:bookmarkStart w:id="45" w:name="_Hlk160110228"/>
      <w:r w:rsidR="00420E02">
        <w:t>fieldwork educator</w:t>
      </w:r>
      <w:bookmarkEnd w:id="45"/>
      <w:r>
        <w:t xml:space="preserve">. Students are expected to attend their fieldwork experience for the entire duration of their </w:t>
      </w:r>
      <w:r w:rsidR="00420E02">
        <w:t xml:space="preserve">fieldwork educator’s </w:t>
      </w:r>
      <w:r>
        <w:t>full-time workday.</w:t>
      </w:r>
    </w:p>
    <w:p w14:paraId="563E5D58" w14:textId="52ABE495" w:rsidR="00D968FB" w:rsidRDefault="007B6436" w:rsidP="003936FB">
      <w:pPr>
        <w:pStyle w:val="BodyText"/>
        <w:spacing w:before="198"/>
        <w:ind w:right="187"/>
      </w:pPr>
      <w:r>
        <w:t>A student may only miss a Level I Fieldwork experience for personal contagious sickness or death of an immediate family member. Should a student have an excused absence, documentation of sickness or death must be presented to the A</w:t>
      </w:r>
      <w:r w:rsidR="00420E02">
        <w:t xml:space="preserve">FWC </w:t>
      </w:r>
      <w:r>
        <w:t>immediately upon receipt.</w:t>
      </w:r>
      <w:r w:rsidR="00420E02">
        <w:t xml:space="preserve"> </w:t>
      </w:r>
      <w:r>
        <w:t xml:space="preserve">Unexcused absences will result in a </w:t>
      </w:r>
      <w:r w:rsidR="00420E02">
        <w:t>fieldwork</w:t>
      </w:r>
      <w:r>
        <w:t xml:space="preserve"> failure.</w:t>
      </w:r>
    </w:p>
    <w:p w14:paraId="318FD73B" w14:textId="62B3FE8C" w:rsidR="00D968FB" w:rsidRDefault="007B6436" w:rsidP="003936FB">
      <w:pPr>
        <w:pStyle w:val="BodyText"/>
        <w:spacing w:before="199"/>
        <w:ind w:right="219"/>
      </w:pPr>
      <w:r>
        <w:t xml:space="preserve">Students must make up any absence during Level I Fieldwork experience on their own time, outside of regular classroom hours. The student must present a plan for completion of these hours to his/her </w:t>
      </w:r>
      <w:r w:rsidR="00420E02">
        <w:t xml:space="preserve">fieldwork educator </w:t>
      </w:r>
      <w:r>
        <w:t xml:space="preserve">and AFWC for approval prior to resuming completion of the experience. Lack of plan development or completion of hours by the end of the academic semester will result in a </w:t>
      </w:r>
      <w:r w:rsidR="00420E02">
        <w:t>fieldwork</w:t>
      </w:r>
      <w:r w:rsidR="002D58EA">
        <w:t xml:space="preserve"> </w:t>
      </w:r>
      <w:r>
        <w:t>failure.</w:t>
      </w:r>
    </w:p>
    <w:p w14:paraId="7640B93D" w14:textId="77777777" w:rsidR="00D968FB" w:rsidRDefault="00D968FB"/>
    <w:p w14:paraId="2C0F4BF4" w14:textId="77777777" w:rsidR="00D968FB" w:rsidRDefault="007B6436" w:rsidP="003936FB">
      <w:pPr>
        <w:pStyle w:val="Heading1"/>
        <w:spacing w:line="268" w:lineRule="exact"/>
        <w:ind w:left="0"/>
      </w:pPr>
      <w:bookmarkStart w:id="46" w:name="Level_I_Fieldwork_Grading_Policies"/>
      <w:bookmarkStart w:id="47" w:name="_Toc175141877"/>
      <w:bookmarkEnd w:id="46"/>
      <w:r>
        <w:t>Level I Fieldwork Grading Policies</w:t>
      </w:r>
      <w:bookmarkEnd w:id="47"/>
    </w:p>
    <w:p w14:paraId="61E18D9B" w14:textId="3DA33CDF" w:rsidR="00D968FB" w:rsidRDefault="007B6436" w:rsidP="003936FB">
      <w:pPr>
        <w:pStyle w:val="BodyText"/>
        <w:spacing w:before="201"/>
        <w:ind w:right="245"/>
      </w:pPr>
      <w:r w:rsidRPr="00F93748">
        <w:t xml:space="preserve">Students will receive a syllabus </w:t>
      </w:r>
      <w:r w:rsidR="00420E02" w:rsidRPr="00F93748">
        <w:t xml:space="preserve">and schedule </w:t>
      </w:r>
      <w:r w:rsidRPr="00F93748">
        <w:t xml:space="preserve">which includes the grading criteria for each Level I Fieldwork Placement. Students must comply with policies, procedures, and all rules and regulations to successfully pass the Level I </w:t>
      </w:r>
      <w:r w:rsidR="00F93748">
        <w:t xml:space="preserve">fieldwork </w:t>
      </w:r>
      <w:r w:rsidRPr="00F93748">
        <w:t xml:space="preserve">experience. If a student </w:t>
      </w:r>
      <w:r w:rsidR="00420E02" w:rsidRPr="00F93748">
        <w:t>fails</w:t>
      </w:r>
      <w:r w:rsidRPr="00F93748">
        <w:t xml:space="preserve"> the Level I</w:t>
      </w:r>
      <w:r w:rsidR="00420E02" w:rsidRPr="00F93748">
        <w:t xml:space="preserve"> </w:t>
      </w:r>
      <w:r w:rsidR="00597B3F">
        <w:t>F</w:t>
      </w:r>
      <w:r w:rsidRPr="00F93748">
        <w:t>ieldwork</w:t>
      </w:r>
      <w:bookmarkStart w:id="48" w:name="Level_I_Fieldwork_Site_Evaluation"/>
      <w:bookmarkEnd w:id="48"/>
      <w:r w:rsidRPr="00F93748">
        <w:t xml:space="preserve">, he/she will </w:t>
      </w:r>
      <w:r w:rsidR="00420E02" w:rsidRPr="00F93748">
        <w:t>fail the corresponding course and will not</w:t>
      </w:r>
      <w:r w:rsidRPr="00F93748">
        <w:t xml:space="preserve"> progress through the program.</w:t>
      </w:r>
      <w:r w:rsidR="00F93748" w:rsidRPr="00F93748">
        <w:t xml:space="preserve"> Any fieldwork failure results in that student being in</w:t>
      </w:r>
      <w:r w:rsidR="00420E02" w:rsidRPr="00F93748">
        <w:t>eligible for readmissio</w:t>
      </w:r>
      <w:r w:rsidR="00F93748" w:rsidRPr="00F93748">
        <w:t>n.</w:t>
      </w:r>
      <w:r w:rsidR="00420E02" w:rsidRPr="00F93748">
        <w:t xml:space="preserve"> If a student fails Level I </w:t>
      </w:r>
      <w:r w:rsidR="00597B3F">
        <w:t>F</w:t>
      </w:r>
      <w:r w:rsidR="00420E02" w:rsidRPr="00F93748">
        <w:t>ieldwork due to unprofessional behaviors, the student will be dismissed from the OTA program</w:t>
      </w:r>
      <w:r w:rsidR="00F93748" w:rsidRPr="00F93748">
        <w:t xml:space="preserve"> and will n</w:t>
      </w:r>
      <w:r w:rsidR="00420E02" w:rsidRPr="00F93748">
        <w:t xml:space="preserve">ot </w:t>
      </w:r>
      <w:r w:rsidR="00F93748" w:rsidRPr="00F93748">
        <w:t xml:space="preserve">be </w:t>
      </w:r>
      <w:r w:rsidR="00420E02" w:rsidRPr="00F93748">
        <w:t xml:space="preserve">eligible for readmission. </w:t>
      </w:r>
    </w:p>
    <w:p w14:paraId="53A73A8B" w14:textId="3A63108D" w:rsidR="00420E02" w:rsidRDefault="00420E02" w:rsidP="003936FB">
      <w:pPr>
        <w:pStyle w:val="BodyText"/>
        <w:spacing w:before="201"/>
        <w:ind w:right="245"/>
      </w:pPr>
      <w:r>
        <w:t>All students will complete the same learning activities and assignments and be provided with the same learning objectives and be evaluated using the same outcomes measures, regardless of fieldwork site</w:t>
      </w:r>
      <w:r w:rsidR="00597B3F">
        <w:t>.</w:t>
      </w:r>
      <w:r>
        <w:t xml:space="preserve"> (</w:t>
      </w:r>
      <w:r w:rsidR="008E6A79">
        <w:t xml:space="preserve">2023 </w:t>
      </w:r>
      <w:r>
        <w:t>ACOTE C.1.11)</w:t>
      </w:r>
    </w:p>
    <w:p w14:paraId="25025577" w14:textId="77777777" w:rsidR="00D968FB" w:rsidRDefault="007B6436" w:rsidP="003936FB">
      <w:pPr>
        <w:pStyle w:val="Heading1"/>
        <w:spacing w:before="198"/>
        <w:ind w:left="0"/>
      </w:pPr>
      <w:bookmarkStart w:id="49" w:name="_Toc175141878"/>
      <w:r>
        <w:t>Level I Fieldwork Site Evaluation</w:t>
      </w:r>
      <w:bookmarkEnd w:id="49"/>
    </w:p>
    <w:p w14:paraId="65958E1F" w14:textId="58CA2BB7" w:rsidR="00D968FB" w:rsidRDefault="007B6436" w:rsidP="003936FB">
      <w:pPr>
        <w:pStyle w:val="BodyText"/>
        <w:spacing w:before="198"/>
        <w:ind w:right="337"/>
      </w:pPr>
      <w:r>
        <w:t xml:space="preserve">Level I </w:t>
      </w:r>
      <w:r w:rsidR="00B033F8">
        <w:t>fieldwork educators</w:t>
      </w:r>
      <w:r>
        <w:t xml:space="preserve"> will be provided with a Level I </w:t>
      </w:r>
      <w:proofErr w:type="gramStart"/>
      <w:r>
        <w:t>A</w:t>
      </w:r>
      <w:proofErr w:type="gramEnd"/>
      <w:r>
        <w:t>, B, or C Fieldwork Evaluation to utilize for the assessment of the student</w:t>
      </w:r>
      <w:r w:rsidR="00F5400F">
        <w:t>’</w:t>
      </w:r>
      <w:r>
        <w:t>s</w:t>
      </w:r>
      <w:r w:rsidR="00F5400F">
        <w:t xml:space="preserve"> </w:t>
      </w:r>
      <w:r>
        <w:t xml:space="preserve">progress in achieving the stated fieldwork objectives. Upon completion of the Level I Fieldwork experience, the fieldwork </w:t>
      </w:r>
      <w:r w:rsidR="00B033F8">
        <w:t>educator</w:t>
      </w:r>
      <w:r>
        <w:t xml:space="preserve"> is to complete the document and return the original copy to the AFWC.</w:t>
      </w:r>
    </w:p>
    <w:p w14:paraId="357A1793" w14:textId="64AE4956" w:rsidR="00D968FB" w:rsidRDefault="007B6436" w:rsidP="003936FB">
      <w:pPr>
        <w:pStyle w:val="BodyText"/>
        <w:spacing w:before="201"/>
      </w:pPr>
      <w:bookmarkStart w:id="50" w:name="Student_Evaluation_of_Fieldwork_Sites"/>
      <w:bookmarkEnd w:id="50"/>
      <w:r>
        <w:t xml:space="preserve">The Level I </w:t>
      </w:r>
      <w:proofErr w:type="gramStart"/>
      <w:r>
        <w:t>A</w:t>
      </w:r>
      <w:proofErr w:type="gramEnd"/>
      <w:r>
        <w:t xml:space="preserve">, B, or C Fieldwork Evaluation may be found in </w:t>
      </w:r>
      <w:r w:rsidR="00A542A1">
        <w:t>the content of the corresponding course in eLearn</w:t>
      </w:r>
      <w:r w:rsidR="00822BF6">
        <w:t xml:space="preserve"> and on the Fieldwork </w:t>
      </w:r>
      <w:proofErr w:type="spellStart"/>
      <w:r w:rsidR="00822BF6">
        <w:t>LibGuide</w:t>
      </w:r>
      <w:proofErr w:type="spellEnd"/>
      <w:r>
        <w:t>.</w:t>
      </w:r>
    </w:p>
    <w:p w14:paraId="27E733DA" w14:textId="77777777" w:rsidR="00D968FB" w:rsidRDefault="007B6436" w:rsidP="003936FB">
      <w:pPr>
        <w:pStyle w:val="Heading1"/>
        <w:spacing w:before="196"/>
        <w:ind w:left="0"/>
      </w:pPr>
      <w:bookmarkStart w:id="51" w:name="_Toc175141879"/>
      <w:r>
        <w:lastRenderedPageBreak/>
        <w:t>Student Evaluation of Fieldwork Sites</w:t>
      </w:r>
      <w:bookmarkEnd w:id="51"/>
    </w:p>
    <w:p w14:paraId="6BBCF6AD" w14:textId="6C9A1279" w:rsidR="00D968FB" w:rsidRDefault="007B6436" w:rsidP="003936FB">
      <w:pPr>
        <w:pStyle w:val="BodyText"/>
        <w:spacing w:before="198"/>
        <w:ind w:right="381"/>
      </w:pPr>
      <w:r>
        <w:t xml:space="preserve">Students are required to complete a fieldwork site evaluation. Learning how to effectively give and receive feedback is an integral part of the program and vital skill for any professional. The evaluation must be completed at the conclusion of the fieldwork experience and shared with the fieldwork </w:t>
      </w:r>
      <w:r w:rsidR="00822BF6">
        <w:t>educator</w:t>
      </w:r>
      <w:r>
        <w:t xml:space="preserve">. </w:t>
      </w:r>
      <w:r w:rsidR="00822BF6">
        <w:t>The Student Evaluation of the Fieldwork Site</w:t>
      </w:r>
      <w:r w:rsidR="00333058">
        <w:t xml:space="preserve"> will be used to enhance supervision and direct continuing education for fieldwork educators</w:t>
      </w:r>
      <w:r w:rsidR="00597B3F">
        <w:t>.</w:t>
      </w:r>
      <w:r w:rsidR="00333058">
        <w:t xml:space="preserve"> (ACOTE C.1.8)</w:t>
      </w:r>
    </w:p>
    <w:p w14:paraId="4B504BCD" w14:textId="77777777" w:rsidR="006D5A8E" w:rsidRDefault="006D5A8E" w:rsidP="00054878">
      <w:pPr>
        <w:pStyle w:val="BodyText"/>
      </w:pPr>
    </w:p>
    <w:p w14:paraId="6278C22D" w14:textId="77777777" w:rsidR="006D5A8E" w:rsidRPr="00497114" w:rsidRDefault="006D5A8E" w:rsidP="006D5A8E">
      <w:pPr>
        <w:pStyle w:val="Heading1"/>
        <w:ind w:left="0"/>
      </w:pPr>
      <w:bookmarkStart w:id="52" w:name="_Toc175141880"/>
      <w:r w:rsidRPr="00497114">
        <w:t>Policy for Communication with Level I Fieldwork Educators</w:t>
      </w:r>
      <w:bookmarkEnd w:id="52"/>
    </w:p>
    <w:p w14:paraId="4DBE15DC" w14:textId="77777777" w:rsidR="006D5A8E" w:rsidRPr="00962281" w:rsidRDefault="006D5A8E" w:rsidP="006D5A8E">
      <w:pPr>
        <w:ind w:left="480"/>
        <w:rPr>
          <w:sz w:val="24"/>
        </w:rPr>
      </w:pPr>
    </w:p>
    <w:p w14:paraId="105966C7" w14:textId="77777777" w:rsidR="00511F39" w:rsidRPr="00962281" w:rsidRDefault="006D5A8E" w:rsidP="00511F39">
      <w:pPr>
        <w:rPr>
          <w:sz w:val="24"/>
        </w:rPr>
      </w:pPr>
      <w:r w:rsidRPr="00962281">
        <w:rPr>
          <w:sz w:val="24"/>
        </w:rPr>
        <w:t>One month prior to each Level I Fieldwork Experience, the AFWC sends out an email to each site with the following information included:</w:t>
      </w:r>
    </w:p>
    <w:p w14:paraId="50C88934" w14:textId="06E90AB8" w:rsidR="006D5A8E" w:rsidRPr="00962281" w:rsidRDefault="006D5A8E" w:rsidP="00511F39">
      <w:pPr>
        <w:pStyle w:val="ListParagraph"/>
        <w:numPr>
          <w:ilvl w:val="1"/>
          <w:numId w:val="16"/>
        </w:numPr>
        <w:tabs>
          <w:tab w:val="left" w:pos="839"/>
          <w:tab w:val="left" w:pos="840"/>
        </w:tabs>
        <w:spacing w:before="198" w:line="242" w:lineRule="auto"/>
        <w:ind w:right="571"/>
        <w:rPr>
          <w:sz w:val="24"/>
        </w:rPr>
      </w:pPr>
      <w:r w:rsidRPr="00962281">
        <w:rPr>
          <w:sz w:val="24"/>
        </w:rPr>
        <w:t>Email with pertinent instructions and information</w:t>
      </w:r>
      <w:r w:rsidR="00333058">
        <w:rPr>
          <w:sz w:val="24"/>
        </w:rPr>
        <w:t xml:space="preserve"> and link to the WSCC Fieldwork </w:t>
      </w:r>
      <w:proofErr w:type="spellStart"/>
      <w:r w:rsidR="00333058">
        <w:rPr>
          <w:sz w:val="24"/>
        </w:rPr>
        <w:t>LibGuide</w:t>
      </w:r>
      <w:proofErr w:type="spellEnd"/>
    </w:p>
    <w:p w14:paraId="38447079" w14:textId="5D5960A1" w:rsidR="006D5A8E" w:rsidRPr="00511F39" w:rsidRDefault="006D5A8E" w:rsidP="00511F39">
      <w:pPr>
        <w:pStyle w:val="ListParagraph"/>
        <w:numPr>
          <w:ilvl w:val="1"/>
          <w:numId w:val="16"/>
        </w:numPr>
        <w:tabs>
          <w:tab w:val="left" w:pos="839"/>
          <w:tab w:val="left" w:pos="840"/>
        </w:tabs>
        <w:spacing w:before="198" w:line="242" w:lineRule="auto"/>
        <w:ind w:right="571"/>
        <w:rPr>
          <w:sz w:val="24"/>
        </w:rPr>
      </w:pPr>
      <w:r w:rsidRPr="00962281">
        <w:rPr>
          <w:sz w:val="24"/>
        </w:rPr>
        <w:t>Packet of information for the Fieldwork Educator</w:t>
      </w:r>
      <w:r w:rsidR="00333058">
        <w:rPr>
          <w:sz w:val="24"/>
        </w:rPr>
        <w:t>,</w:t>
      </w:r>
      <w:r w:rsidRPr="00962281">
        <w:rPr>
          <w:sz w:val="24"/>
        </w:rPr>
        <w:t xml:space="preserve"> including</w:t>
      </w:r>
      <w:r w:rsidRPr="00511F39">
        <w:rPr>
          <w:sz w:val="24"/>
        </w:rPr>
        <w:t xml:space="preserve"> </w:t>
      </w:r>
      <w:r w:rsidRPr="00962281">
        <w:rPr>
          <w:sz w:val="24"/>
        </w:rPr>
        <w:t xml:space="preserve">Level I </w:t>
      </w:r>
      <w:r w:rsidR="00333058">
        <w:rPr>
          <w:sz w:val="24"/>
        </w:rPr>
        <w:t>F</w:t>
      </w:r>
      <w:r w:rsidRPr="00962281">
        <w:rPr>
          <w:sz w:val="24"/>
        </w:rPr>
        <w:t xml:space="preserve">ieldwork </w:t>
      </w:r>
      <w:r w:rsidR="00333058">
        <w:rPr>
          <w:sz w:val="24"/>
        </w:rPr>
        <w:t>l</w:t>
      </w:r>
      <w:r w:rsidRPr="00962281">
        <w:rPr>
          <w:sz w:val="24"/>
        </w:rPr>
        <w:t xml:space="preserve">earning objectives and expectations, assignments to be completed during and following the fieldwork experience, AOTA information regarding the fieldwork experience, the AOTA Fieldwork Data Form, student evaluation of the </w:t>
      </w:r>
      <w:r w:rsidR="00333058">
        <w:rPr>
          <w:sz w:val="24"/>
        </w:rPr>
        <w:t>fieldwork experience,</w:t>
      </w:r>
      <w:r w:rsidRPr="00962281">
        <w:rPr>
          <w:sz w:val="24"/>
        </w:rPr>
        <w:t xml:space="preserve"> and the final evaluation </w:t>
      </w:r>
      <w:r w:rsidR="00333058">
        <w:rPr>
          <w:sz w:val="24"/>
        </w:rPr>
        <w:t>to be completed by the fieldwork educator</w:t>
      </w:r>
    </w:p>
    <w:p w14:paraId="349BB0F8" w14:textId="5F3171D6" w:rsidR="004A4091" w:rsidRDefault="006D5A8E" w:rsidP="004A4091">
      <w:pPr>
        <w:pStyle w:val="ListParagraph"/>
        <w:numPr>
          <w:ilvl w:val="1"/>
          <w:numId w:val="16"/>
        </w:numPr>
        <w:tabs>
          <w:tab w:val="left" w:pos="839"/>
          <w:tab w:val="left" w:pos="840"/>
        </w:tabs>
        <w:spacing w:before="198" w:after="240" w:line="242" w:lineRule="auto"/>
        <w:ind w:right="571"/>
        <w:rPr>
          <w:sz w:val="24"/>
        </w:rPr>
      </w:pPr>
      <w:r w:rsidRPr="00511F39">
        <w:rPr>
          <w:sz w:val="24"/>
        </w:rPr>
        <w:t>Fieldwork Objectives Acknowledgement to be signed by the Fieldwork Educator and the student</w:t>
      </w:r>
      <w:r w:rsidR="00333058">
        <w:rPr>
          <w:sz w:val="24"/>
        </w:rPr>
        <w:t>,</w:t>
      </w:r>
      <w:r w:rsidRPr="00511F39">
        <w:rPr>
          <w:sz w:val="24"/>
        </w:rPr>
        <w:t xml:space="preserve"> prior to the start of the rotation</w:t>
      </w:r>
    </w:p>
    <w:p w14:paraId="2E09034C" w14:textId="48DCF1B4" w:rsidR="00333058" w:rsidRPr="004A4091" w:rsidRDefault="00333058" w:rsidP="004A4091">
      <w:pPr>
        <w:pStyle w:val="ListParagraph"/>
        <w:numPr>
          <w:ilvl w:val="1"/>
          <w:numId w:val="16"/>
        </w:numPr>
        <w:tabs>
          <w:tab w:val="left" w:pos="839"/>
          <w:tab w:val="left" w:pos="840"/>
        </w:tabs>
        <w:spacing w:before="198" w:after="240" w:line="242" w:lineRule="auto"/>
        <w:ind w:right="571"/>
        <w:rPr>
          <w:sz w:val="24"/>
        </w:rPr>
      </w:pPr>
      <w:r>
        <w:rPr>
          <w:sz w:val="24"/>
        </w:rPr>
        <w:t xml:space="preserve">Fieldwork Educator Attestation Form to be completed and signed by the </w:t>
      </w:r>
      <w:r w:rsidR="00597B3F">
        <w:rPr>
          <w:sz w:val="24"/>
        </w:rPr>
        <w:t>F</w:t>
      </w:r>
      <w:r>
        <w:rPr>
          <w:sz w:val="24"/>
        </w:rPr>
        <w:t xml:space="preserve">ieldwork </w:t>
      </w:r>
      <w:r w:rsidR="00597B3F">
        <w:rPr>
          <w:sz w:val="24"/>
        </w:rPr>
        <w:t>E</w:t>
      </w:r>
      <w:r>
        <w:rPr>
          <w:sz w:val="24"/>
        </w:rPr>
        <w:t xml:space="preserve">ducator, </w:t>
      </w:r>
      <w:r w:rsidRPr="00511F39">
        <w:rPr>
          <w:sz w:val="24"/>
        </w:rPr>
        <w:t>prior to the start of the rotation</w:t>
      </w:r>
    </w:p>
    <w:p w14:paraId="74129680" w14:textId="6DEE6128" w:rsidR="00511F39" w:rsidRPr="003936FB" w:rsidRDefault="006D5A8E" w:rsidP="003936FB">
      <w:pPr>
        <w:spacing w:after="240"/>
        <w:rPr>
          <w:sz w:val="24"/>
        </w:rPr>
      </w:pPr>
      <w:r w:rsidRPr="00511F39">
        <w:rPr>
          <w:sz w:val="24"/>
        </w:rPr>
        <w:t xml:space="preserve">Once all documents are signed and returned to the AFWC, they are placed in the physical file for the corresponding cohort and the appropriate Level I Fieldwork rotation (ex. “Class of 2023, Level I </w:t>
      </w:r>
      <w:proofErr w:type="gramStart"/>
      <w:r w:rsidRPr="00511F39">
        <w:rPr>
          <w:sz w:val="24"/>
        </w:rPr>
        <w:t>A</w:t>
      </w:r>
      <w:proofErr w:type="gramEnd"/>
      <w:r w:rsidRPr="00511F39">
        <w:rPr>
          <w:sz w:val="24"/>
        </w:rPr>
        <w:t xml:space="preserve"> Fieldwork Documents”).</w:t>
      </w:r>
    </w:p>
    <w:p w14:paraId="08249494" w14:textId="77777777" w:rsidR="006D5A8E" w:rsidRPr="00511F39" w:rsidRDefault="006D5A8E" w:rsidP="00511F39">
      <w:pPr>
        <w:rPr>
          <w:sz w:val="24"/>
        </w:rPr>
      </w:pPr>
      <w:r w:rsidRPr="00511F39">
        <w:rPr>
          <w:sz w:val="24"/>
        </w:rPr>
        <w:t xml:space="preserve">At the conclusion of the rotation, Fieldwork Evaluations are placed in each student’s physical file, PDU letters are mailed or presented in person to each Fieldwork Educator, and Student Evaluations of the Fieldwork Site are found in the corresponding eLearn drop box (these may be de-identified and accessed by students, faculty, and ACOTE reviewers upon request). </w:t>
      </w:r>
    </w:p>
    <w:p w14:paraId="7E64B0C7" w14:textId="77777777" w:rsidR="006D5A8E" w:rsidRDefault="006D5A8E" w:rsidP="00054878">
      <w:pPr>
        <w:pStyle w:val="BodyText"/>
      </w:pPr>
    </w:p>
    <w:p w14:paraId="77DEB947" w14:textId="77777777" w:rsidR="00EA50A4" w:rsidRDefault="00EA50A4" w:rsidP="003936FB">
      <w:pPr>
        <w:pStyle w:val="Heading1"/>
        <w:ind w:left="0"/>
        <w:rPr>
          <w:rFonts w:cstheme="minorHAnsi"/>
          <w:color w:val="000000"/>
          <w:szCs w:val="15"/>
          <w:shd w:val="clear" w:color="auto" w:fill="FFFFFF"/>
        </w:rPr>
      </w:pPr>
      <w:bookmarkStart w:id="53" w:name="_Toc175141881"/>
      <w:r>
        <w:t>Qualified Level I Fieldwork Supervisors Policy</w:t>
      </w:r>
      <w:bookmarkEnd w:id="53"/>
    </w:p>
    <w:p w14:paraId="3676C3B7" w14:textId="77777777" w:rsidR="00EA50A4" w:rsidRDefault="00EA50A4" w:rsidP="00EA50A4">
      <w:pPr>
        <w:rPr>
          <w:rFonts w:cstheme="minorHAnsi"/>
          <w:color w:val="000000"/>
          <w:sz w:val="24"/>
          <w:szCs w:val="15"/>
          <w:shd w:val="clear" w:color="auto" w:fill="FFFFFF"/>
        </w:rPr>
      </w:pPr>
    </w:p>
    <w:p w14:paraId="053F251E" w14:textId="5AAEA63B" w:rsidR="00EA50A4" w:rsidRPr="00EA50A4" w:rsidRDefault="00EA50A4" w:rsidP="00EA50A4">
      <w:pPr>
        <w:rPr>
          <w:rFonts w:cstheme="minorHAnsi"/>
          <w:sz w:val="40"/>
        </w:rPr>
      </w:pPr>
      <w:r w:rsidRPr="00EA50A4">
        <w:rPr>
          <w:rFonts w:cstheme="minorHAnsi"/>
          <w:color w:val="000000"/>
          <w:sz w:val="24"/>
          <w:szCs w:val="15"/>
          <w:shd w:val="clear" w:color="auto" w:fill="FFFFFF"/>
        </w:rPr>
        <w:t xml:space="preserve">The </w:t>
      </w:r>
      <w:r w:rsidR="00A83630">
        <w:rPr>
          <w:rFonts w:cstheme="minorHAnsi"/>
          <w:color w:val="000000"/>
          <w:sz w:val="24"/>
          <w:szCs w:val="15"/>
          <w:shd w:val="clear" w:color="auto" w:fill="FFFFFF"/>
        </w:rPr>
        <w:t>Walters</w:t>
      </w:r>
      <w:r w:rsidRPr="00EA50A4">
        <w:rPr>
          <w:rFonts w:cstheme="minorHAnsi"/>
          <w:color w:val="000000"/>
          <w:sz w:val="24"/>
          <w:szCs w:val="15"/>
          <w:shd w:val="clear" w:color="auto" w:fill="FFFFFF"/>
        </w:rPr>
        <w:t xml:space="preserve"> State Occupational Therapy Program Academic Fieldwork Coordinator ensures that all personnel who supervise Level I fieldwork are informed of the curriculum and fieldwork program design and affirm their ability to support the fieldwork experience. This occurs prior to the onset of the Level I fieldwork via email and signature o</w:t>
      </w:r>
      <w:r w:rsidR="004A4091">
        <w:rPr>
          <w:rFonts w:cstheme="minorHAnsi"/>
          <w:color w:val="000000"/>
          <w:sz w:val="24"/>
          <w:szCs w:val="15"/>
          <w:shd w:val="clear" w:color="auto" w:fill="FFFFFF"/>
        </w:rPr>
        <w:t>f</w:t>
      </w:r>
      <w:r w:rsidRPr="00EA50A4">
        <w:rPr>
          <w:rFonts w:cstheme="minorHAnsi"/>
          <w:color w:val="000000"/>
          <w:sz w:val="24"/>
          <w:szCs w:val="15"/>
          <w:shd w:val="clear" w:color="auto" w:fill="FFFFFF"/>
        </w:rPr>
        <w:t xml:space="preserve"> all documents, including the Level I Fieldwork Packets, objectives and Fieldwork Curriculum Acknowledgment, that are sent to the </w:t>
      </w:r>
      <w:r w:rsidR="00597B3F">
        <w:rPr>
          <w:rFonts w:cstheme="minorHAnsi"/>
          <w:color w:val="000000"/>
          <w:sz w:val="24"/>
          <w:szCs w:val="15"/>
          <w:shd w:val="clear" w:color="auto" w:fill="FFFFFF"/>
        </w:rPr>
        <w:t>F</w:t>
      </w:r>
      <w:r w:rsidRPr="00EA50A4">
        <w:rPr>
          <w:rFonts w:cstheme="minorHAnsi"/>
          <w:color w:val="000000"/>
          <w:sz w:val="24"/>
          <w:szCs w:val="15"/>
          <w:shd w:val="clear" w:color="auto" w:fill="FFFFFF"/>
        </w:rPr>
        <w:t xml:space="preserve">ieldwork </w:t>
      </w:r>
      <w:r w:rsidR="00597B3F">
        <w:rPr>
          <w:rFonts w:cstheme="minorHAnsi"/>
          <w:color w:val="000000"/>
          <w:sz w:val="24"/>
          <w:szCs w:val="15"/>
          <w:shd w:val="clear" w:color="auto" w:fill="FFFFFF"/>
        </w:rPr>
        <w:t>E</w:t>
      </w:r>
      <w:r w:rsidRPr="00EA50A4">
        <w:rPr>
          <w:rFonts w:cstheme="minorHAnsi"/>
          <w:color w:val="000000"/>
          <w:sz w:val="24"/>
          <w:szCs w:val="15"/>
          <w:shd w:val="clear" w:color="auto" w:fill="FFFFFF"/>
        </w:rPr>
        <w:t xml:space="preserve">ducator one month prior to the start of the fieldwork experience. </w:t>
      </w:r>
      <w:r w:rsidRPr="002574F0">
        <w:rPr>
          <w:rFonts w:cstheme="minorHAnsi"/>
          <w:color w:val="000000"/>
          <w:sz w:val="24"/>
          <w:szCs w:val="15"/>
          <w:shd w:val="clear" w:color="auto" w:fill="FFFFFF"/>
        </w:rPr>
        <w:t>All signed copies are filed and maintained in a locked filing cabine</w:t>
      </w:r>
      <w:r w:rsidR="003936FB" w:rsidRPr="002574F0">
        <w:rPr>
          <w:rFonts w:cstheme="minorHAnsi"/>
          <w:color w:val="000000"/>
          <w:sz w:val="24"/>
          <w:szCs w:val="15"/>
          <w:shd w:val="clear" w:color="auto" w:fill="FFFFFF"/>
        </w:rPr>
        <w:t>t</w:t>
      </w:r>
      <w:r w:rsidRPr="002574F0">
        <w:rPr>
          <w:rFonts w:cstheme="minorHAnsi"/>
          <w:color w:val="000000"/>
          <w:sz w:val="24"/>
          <w:szCs w:val="15"/>
          <w:shd w:val="clear" w:color="auto" w:fill="FFFFFF"/>
        </w:rPr>
        <w:t>.</w:t>
      </w:r>
    </w:p>
    <w:p w14:paraId="53D120E2" w14:textId="77777777" w:rsidR="00D968FB" w:rsidRDefault="00D968FB">
      <w:pPr>
        <w:sectPr w:rsidR="00D968FB" w:rsidSect="00572AFE">
          <w:footerReference w:type="default" r:id="rId17"/>
          <w:pgSz w:w="12240" w:h="15840"/>
          <w:pgMar w:top="980" w:right="960" w:bottom="1180" w:left="960" w:header="773" w:footer="981" w:gutter="0"/>
          <w:cols w:space="720"/>
        </w:sectPr>
      </w:pPr>
    </w:p>
    <w:p w14:paraId="18E7734B" w14:textId="77777777" w:rsidR="00D968FB" w:rsidRDefault="007B6436" w:rsidP="003936FB">
      <w:pPr>
        <w:pStyle w:val="Heading1"/>
        <w:spacing w:line="268" w:lineRule="exact"/>
        <w:ind w:left="0"/>
      </w:pPr>
      <w:bookmarkStart w:id="54" w:name="SECTIONTHREE"/>
      <w:bookmarkStart w:id="55" w:name="_Toc175141882"/>
      <w:bookmarkEnd w:id="54"/>
      <w:r>
        <w:rPr>
          <w:color w:val="202020"/>
          <w:u w:val="single" w:color="202020"/>
        </w:rPr>
        <w:lastRenderedPageBreak/>
        <w:t>SECTION</w:t>
      </w:r>
      <w:r w:rsidR="00A425D6">
        <w:rPr>
          <w:color w:val="202020"/>
          <w:u w:val="single" w:color="202020"/>
        </w:rPr>
        <w:t xml:space="preserve"> </w:t>
      </w:r>
      <w:r>
        <w:rPr>
          <w:color w:val="202020"/>
          <w:u w:val="single" w:color="202020"/>
        </w:rPr>
        <w:t>THREE</w:t>
      </w:r>
      <w:r w:rsidR="00511F39">
        <w:rPr>
          <w:color w:val="202020"/>
          <w:u w:val="single" w:color="202020"/>
        </w:rPr>
        <w:t>: LEVEL II FIELDWORK</w:t>
      </w:r>
      <w:bookmarkEnd w:id="55"/>
    </w:p>
    <w:p w14:paraId="10BACEB7" w14:textId="77777777" w:rsidR="00D968FB" w:rsidRDefault="00D968FB">
      <w:pPr>
        <w:spacing w:line="268" w:lineRule="exact"/>
      </w:pPr>
    </w:p>
    <w:p w14:paraId="3B998030" w14:textId="4767C6E3" w:rsidR="00D968FB" w:rsidRDefault="007B6436" w:rsidP="003936FB">
      <w:pPr>
        <w:pStyle w:val="Heading1"/>
        <w:ind w:left="0"/>
      </w:pPr>
      <w:bookmarkStart w:id="56" w:name="_Toc175141883"/>
      <w:r>
        <w:t>Level II Fieldwork</w:t>
      </w:r>
      <w:bookmarkEnd w:id="56"/>
    </w:p>
    <w:p w14:paraId="0AD79553" w14:textId="77777777" w:rsidR="00511F39" w:rsidRDefault="00511F39" w:rsidP="00511F39">
      <w:pPr>
        <w:spacing w:line="268" w:lineRule="exact"/>
        <w:rPr>
          <w:b/>
          <w:sz w:val="24"/>
        </w:rPr>
      </w:pPr>
    </w:p>
    <w:p w14:paraId="0B883A24" w14:textId="4BF87FF3" w:rsidR="00B80489" w:rsidRPr="00511F39" w:rsidRDefault="00EA50A4" w:rsidP="00B80489">
      <w:pPr>
        <w:rPr>
          <w:rFonts w:cstheme="minorHAnsi"/>
          <w:sz w:val="24"/>
          <w:szCs w:val="24"/>
        </w:rPr>
      </w:pPr>
      <w:r w:rsidRPr="00511F39">
        <w:rPr>
          <w:rFonts w:cs="Arial"/>
          <w:sz w:val="24"/>
          <w:szCs w:val="24"/>
        </w:rPr>
        <w:t xml:space="preserve">Level II Fieldwork is the </w:t>
      </w:r>
      <w:r w:rsidR="00333058">
        <w:rPr>
          <w:rFonts w:cs="Arial"/>
          <w:sz w:val="24"/>
          <w:szCs w:val="24"/>
        </w:rPr>
        <w:t>concluding</w:t>
      </w:r>
      <w:r w:rsidRPr="00511F39">
        <w:rPr>
          <w:rFonts w:cs="Arial"/>
          <w:sz w:val="24"/>
          <w:szCs w:val="24"/>
        </w:rPr>
        <w:t xml:space="preserve"> experience in the OTA program. Students participate in a total of 16 weeks of full-time fieldwork </w:t>
      </w:r>
      <w:r w:rsidR="001B0576">
        <w:rPr>
          <w:rFonts w:cs="Arial"/>
          <w:sz w:val="24"/>
          <w:szCs w:val="24"/>
        </w:rPr>
        <w:t>following</w:t>
      </w:r>
      <w:r w:rsidRPr="00511F39">
        <w:rPr>
          <w:rFonts w:cs="Arial"/>
          <w:sz w:val="24"/>
          <w:szCs w:val="24"/>
        </w:rPr>
        <w:t xml:space="preserve"> the successful completion of all academic coursework, and a satisfactory rating from the WSCC OTA Program on </w:t>
      </w:r>
      <w:r w:rsidR="00511F39">
        <w:rPr>
          <w:rFonts w:cs="Arial"/>
          <w:sz w:val="24"/>
          <w:szCs w:val="24"/>
        </w:rPr>
        <w:t>all advisory documents and communication</w:t>
      </w:r>
      <w:r w:rsidR="00597B3F">
        <w:rPr>
          <w:rFonts w:cs="Arial"/>
          <w:sz w:val="24"/>
          <w:szCs w:val="24"/>
        </w:rPr>
        <w:t>.</w:t>
      </w:r>
      <w:r w:rsidR="001B0576">
        <w:rPr>
          <w:rFonts w:cs="Arial"/>
          <w:sz w:val="24"/>
          <w:szCs w:val="24"/>
        </w:rPr>
        <w:t xml:space="preserve"> (</w:t>
      </w:r>
      <w:r w:rsidR="003936FB">
        <w:rPr>
          <w:rFonts w:cs="Arial"/>
          <w:sz w:val="24"/>
          <w:szCs w:val="24"/>
        </w:rPr>
        <w:t xml:space="preserve">2023 </w:t>
      </w:r>
      <w:r w:rsidR="001B0576">
        <w:rPr>
          <w:rFonts w:cs="Arial"/>
          <w:sz w:val="24"/>
          <w:szCs w:val="24"/>
        </w:rPr>
        <w:t>ACOTE C.1.12)</w:t>
      </w:r>
      <w:r w:rsidR="00597B3F">
        <w:rPr>
          <w:rFonts w:cs="Arial"/>
          <w:sz w:val="24"/>
          <w:szCs w:val="24"/>
        </w:rPr>
        <w:t xml:space="preserve"> </w:t>
      </w:r>
      <w:r w:rsidRPr="00511F39">
        <w:rPr>
          <w:rFonts w:cs="Arial"/>
          <w:sz w:val="24"/>
          <w:szCs w:val="24"/>
        </w:rPr>
        <w:t>Currently, the WSCC OTA Program has</w:t>
      </w:r>
      <w:r w:rsidR="001B0576">
        <w:rPr>
          <w:rFonts w:cs="Arial"/>
          <w:sz w:val="24"/>
          <w:szCs w:val="24"/>
        </w:rPr>
        <w:t xml:space="preserve"> all</w:t>
      </w:r>
      <w:r w:rsidRPr="00511F39">
        <w:rPr>
          <w:rFonts w:cs="Arial"/>
          <w:sz w:val="24"/>
          <w:szCs w:val="24"/>
        </w:rPr>
        <w:t xml:space="preserve"> Level II Fieldwork placements within the United States. </w:t>
      </w:r>
      <w:r w:rsidR="00B80489" w:rsidRPr="00511F39">
        <w:rPr>
          <w:rFonts w:cstheme="minorHAnsi"/>
          <w:color w:val="000000"/>
          <w:sz w:val="24"/>
          <w:szCs w:val="24"/>
          <w:shd w:val="clear" w:color="auto" w:fill="FFFFFF"/>
        </w:rPr>
        <w:t>Per our institutional and program mission and vision, our program will serve our community and surrounding areas. In keeping with this mission and vision, the WSCC OTA Program does not send students outside the United States for fieldwork experiences</w:t>
      </w:r>
      <w:r w:rsidR="00333058">
        <w:rPr>
          <w:rFonts w:cstheme="minorHAnsi"/>
          <w:color w:val="000000"/>
          <w:sz w:val="24"/>
          <w:szCs w:val="24"/>
          <w:shd w:val="clear" w:color="auto" w:fill="FFFFFF"/>
        </w:rPr>
        <w:t xml:space="preserve"> at this time</w:t>
      </w:r>
      <w:r w:rsidR="00597B3F">
        <w:rPr>
          <w:rFonts w:cstheme="minorHAnsi"/>
          <w:color w:val="000000"/>
          <w:sz w:val="24"/>
          <w:szCs w:val="24"/>
          <w:shd w:val="clear" w:color="auto" w:fill="FFFFFF"/>
        </w:rPr>
        <w:t>.</w:t>
      </w:r>
      <w:r w:rsidR="00333058">
        <w:rPr>
          <w:rFonts w:cstheme="minorHAnsi"/>
          <w:color w:val="000000"/>
          <w:sz w:val="24"/>
          <w:szCs w:val="24"/>
          <w:shd w:val="clear" w:color="auto" w:fill="FFFFFF"/>
        </w:rPr>
        <w:t xml:space="preserve"> (</w:t>
      </w:r>
      <w:r w:rsidR="003936FB">
        <w:rPr>
          <w:rFonts w:cstheme="minorHAnsi"/>
          <w:color w:val="000000"/>
          <w:sz w:val="24"/>
          <w:szCs w:val="24"/>
          <w:shd w:val="clear" w:color="auto" w:fill="FFFFFF"/>
        </w:rPr>
        <w:t xml:space="preserve">2023 </w:t>
      </w:r>
      <w:r w:rsidR="00333058">
        <w:rPr>
          <w:rFonts w:cstheme="minorHAnsi"/>
          <w:color w:val="000000"/>
          <w:sz w:val="24"/>
          <w:szCs w:val="24"/>
          <w:shd w:val="clear" w:color="auto" w:fill="FFFFFF"/>
        </w:rPr>
        <w:t>ACOTE C.1.13)</w:t>
      </w:r>
      <w:r w:rsidR="00B80489" w:rsidRPr="00511F39">
        <w:rPr>
          <w:rFonts w:cstheme="minorHAnsi"/>
          <w:color w:val="000000"/>
          <w:sz w:val="24"/>
          <w:szCs w:val="24"/>
          <w:shd w:val="clear" w:color="auto" w:fill="FFFFFF"/>
        </w:rPr>
        <w:t xml:space="preserve">  </w:t>
      </w:r>
    </w:p>
    <w:p w14:paraId="042B3845" w14:textId="77777777" w:rsidR="00EA50A4" w:rsidRPr="00511F39" w:rsidRDefault="00EA50A4" w:rsidP="00EA50A4">
      <w:pPr>
        <w:rPr>
          <w:rFonts w:cs="Arial"/>
          <w:sz w:val="24"/>
          <w:szCs w:val="24"/>
        </w:rPr>
      </w:pPr>
    </w:p>
    <w:p w14:paraId="091A6398" w14:textId="2BB69B80" w:rsidR="00EA50A4" w:rsidRPr="00511F39" w:rsidRDefault="00EA50A4" w:rsidP="00EA50A4">
      <w:pPr>
        <w:rPr>
          <w:rFonts w:cs="Arial"/>
          <w:sz w:val="24"/>
          <w:szCs w:val="24"/>
        </w:rPr>
      </w:pPr>
      <w:r w:rsidRPr="00511F39">
        <w:rPr>
          <w:rFonts w:cs="Arial"/>
          <w:sz w:val="24"/>
          <w:szCs w:val="24"/>
        </w:rPr>
        <w:t xml:space="preserve">Level II Fieldwork is conducted in settings approved by the </w:t>
      </w:r>
      <w:r w:rsidR="00F910AC">
        <w:rPr>
          <w:rFonts w:cs="Arial"/>
          <w:sz w:val="24"/>
          <w:szCs w:val="24"/>
        </w:rPr>
        <w:t>p</w:t>
      </w:r>
      <w:r w:rsidRPr="00511F39">
        <w:rPr>
          <w:rFonts w:cs="Arial"/>
          <w:sz w:val="24"/>
          <w:szCs w:val="24"/>
        </w:rPr>
        <w:t>rogram and includes two eight-week experiences in traditional and/or emerging settings, consistent with the WSCC OTA Program’s curriculum design. In all settings, psychosocial factors influencing engagement in occupation must be understood and integrated for the development of client-centered, meaningful, occupation-based outcomes. Students may complete a Level II experience in a minimum of one setting</w:t>
      </w:r>
      <w:r w:rsidR="00F910AC">
        <w:rPr>
          <w:rFonts w:cs="Arial"/>
          <w:sz w:val="24"/>
          <w:szCs w:val="24"/>
        </w:rPr>
        <w:t>,</w:t>
      </w:r>
      <w:r w:rsidRPr="00511F39">
        <w:rPr>
          <w:rFonts w:cs="Arial"/>
          <w:sz w:val="24"/>
          <w:szCs w:val="24"/>
        </w:rPr>
        <w:t xml:space="preserve"> if it is reflective of more than one practice area, or in a maximum of three settings</w:t>
      </w:r>
      <w:r w:rsidR="00597B3F">
        <w:rPr>
          <w:rFonts w:cs="Arial"/>
          <w:sz w:val="24"/>
          <w:szCs w:val="24"/>
        </w:rPr>
        <w:t>.</w:t>
      </w:r>
      <w:r w:rsidR="001B0576">
        <w:rPr>
          <w:rFonts w:cs="Arial"/>
          <w:sz w:val="24"/>
          <w:szCs w:val="24"/>
        </w:rPr>
        <w:t xml:space="preserve"> (</w:t>
      </w:r>
      <w:r w:rsidR="003936FB">
        <w:rPr>
          <w:rFonts w:cs="Arial"/>
          <w:sz w:val="24"/>
          <w:szCs w:val="24"/>
        </w:rPr>
        <w:t xml:space="preserve">2023 </w:t>
      </w:r>
      <w:r w:rsidR="001B0576">
        <w:rPr>
          <w:rFonts w:cs="Arial"/>
          <w:sz w:val="24"/>
          <w:szCs w:val="24"/>
        </w:rPr>
        <w:t>ACOTE C.1.12, C.1.13)</w:t>
      </w:r>
      <w:r w:rsidRPr="00511F39">
        <w:rPr>
          <w:rFonts w:cs="Arial"/>
          <w:sz w:val="24"/>
          <w:szCs w:val="24"/>
        </w:rPr>
        <w:t xml:space="preserve"> </w:t>
      </w:r>
    </w:p>
    <w:p w14:paraId="546B7E5B" w14:textId="77777777" w:rsidR="00EA50A4" w:rsidRPr="00511F39" w:rsidRDefault="00EA50A4" w:rsidP="00EA50A4">
      <w:pPr>
        <w:rPr>
          <w:rFonts w:cs="Arial"/>
          <w:sz w:val="24"/>
          <w:szCs w:val="24"/>
        </w:rPr>
      </w:pPr>
    </w:p>
    <w:p w14:paraId="3ADB557B" w14:textId="4A80C645" w:rsidR="00EA50A4" w:rsidRPr="00511F39" w:rsidRDefault="00EA50A4" w:rsidP="00EA50A4">
      <w:pPr>
        <w:rPr>
          <w:rFonts w:cs="Arial"/>
          <w:sz w:val="24"/>
          <w:szCs w:val="24"/>
        </w:rPr>
      </w:pPr>
      <w:r w:rsidRPr="00CB5E5D">
        <w:rPr>
          <w:rFonts w:cs="Arial"/>
          <w:sz w:val="24"/>
          <w:szCs w:val="24"/>
        </w:rPr>
        <w:t xml:space="preserve">Students have a maximum of 18 months to complete the </w:t>
      </w:r>
      <w:r w:rsidR="004A4091" w:rsidRPr="00CB5E5D">
        <w:rPr>
          <w:rFonts w:cs="Arial"/>
          <w:sz w:val="24"/>
          <w:szCs w:val="24"/>
        </w:rPr>
        <w:t xml:space="preserve">Level II </w:t>
      </w:r>
      <w:r w:rsidRPr="00CB5E5D">
        <w:rPr>
          <w:rFonts w:cs="Arial"/>
          <w:sz w:val="24"/>
          <w:szCs w:val="24"/>
        </w:rPr>
        <w:t>Fieldwork portion of the</w:t>
      </w:r>
      <w:r w:rsidR="00CB5E5D" w:rsidRPr="00CB5E5D">
        <w:rPr>
          <w:rFonts w:cs="Arial"/>
          <w:sz w:val="24"/>
          <w:szCs w:val="24"/>
        </w:rPr>
        <w:t xml:space="preserve"> </w:t>
      </w:r>
      <w:r w:rsidRPr="00CB5E5D">
        <w:rPr>
          <w:rFonts w:cs="Arial"/>
          <w:sz w:val="24"/>
          <w:szCs w:val="24"/>
        </w:rPr>
        <w:t xml:space="preserve">OTA </w:t>
      </w:r>
      <w:r w:rsidR="00CB5E5D" w:rsidRPr="00CB5E5D">
        <w:rPr>
          <w:rFonts w:cs="Arial"/>
          <w:sz w:val="24"/>
          <w:szCs w:val="24"/>
        </w:rPr>
        <w:t>program</w:t>
      </w:r>
      <w:r w:rsidRPr="00CB5E5D">
        <w:rPr>
          <w:rFonts w:cs="Arial"/>
          <w:sz w:val="24"/>
          <w:szCs w:val="24"/>
        </w:rPr>
        <w:t>. The 18-month period begins at the point when a student is eligible to participate in Level II Fieldwork. Students are expected to begin their fieldwork at the first month of eligibility. Students desiring to postpone their Level II experiences must provide proof of hardship, physician statement</w:t>
      </w:r>
      <w:r w:rsidR="00662345">
        <w:rPr>
          <w:rFonts w:cs="Arial"/>
          <w:sz w:val="24"/>
          <w:szCs w:val="24"/>
        </w:rPr>
        <w:t>,</w:t>
      </w:r>
      <w:r w:rsidRPr="00CB5E5D">
        <w:rPr>
          <w:rFonts w:cs="Arial"/>
          <w:sz w:val="24"/>
          <w:szCs w:val="24"/>
        </w:rPr>
        <w:t xml:space="preserve"> and/or other evidence deem</w:t>
      </w:r>
      <w:r w:rsidR="001B0576" w:rsidRPr="00CB5E5D">
        <w:rPr>
          <w:rFonts w:cs="Arial"/>
          <w:sz w:val="24"/>
          <w:szCs w:val="24"/>
        </w:rPr>
        <w:t>ing postponement</w:t>
      </w:r>
      <w:r w:rsidRPr="00CB5E5D">
        <w:rPr>
          <w:rFonts w:cs="Arial"/>
          <w:sz w:val="24"/>
          <w:szCs w:val="24"/>
        </w:rPr>
        <w:t xml:space="preserve"> necessary. Faculty must approve a plan outlining student schedule for completion.</w:t>
      </w:r>
    </w:p>
    <w:p w14:paraId="0B6B2328" w14:textId="77777777" w:rsidR="00EA50A4" w:rsidRPr="00511F39" w:rsidRDefault="00EA50A4" w:rsidP="00EA50A4">
      <w:pPr>
        <w:rPr>
          <w:rFonts w:cs="Arial"/>
          <w:sz w:val="24"/>
          <w:szCs w:val="24"/>
        </w:rPr>
      </w:pPr>
    </w:p>
    <w:p w14:paraId="28307659" w14:textId="4CB20769" w:rsidR="00EA50A4" w:rsidRPr="00511F39" w:rsidRDefault="00EA50A4" w:rsidP="00EA50A4">
      <w:pPr>
        <w:rPr>
          <w:rFonts w:cs="Arial"/>
          <w:sz w:val="24"/>
          <w:szCs w:val="24"/>
        </w:rPr>
      </w:pPr>
      <w:r w:rsidRPr="00511F39">
        <w:rPr>
          <w:rFonts w:cs="Arial"/>
          <w:sz w:val="24"/>
          <w:szCs w:val="24"/>
        </w:rPr>
        <w:t xml:space="preserve">Level II Fieldwork may be completed on a part-time basis, as defined by the fieldwork placement in accordance with the fieldwork placement’s usual and customary personnel policies, as long as it is at least 50% of an FTE at that site. </w:t>
      </w:r>
      <w:r w:rsidR="001B0576">
        <w:rPr>
          <w:rFonts w:cs="Arial"/>
          <w:sz w:val="24"/>
          <w:szCs w:val="24"/>
        </w:rPr>
        <w:t>WSCC s</w:t>
      </w:r>
      <w:r w:rsidRPr="00511F39">
        <w:rPr>
          <w:rFonts w:cs="Arial"/>
          <w:sz w:val="24"/>
          <w:szCs w:val="24"/>
        </w:rPr>
        <w:t>tudents are expected to complete their fieldwork on a full-time basis.  Part-time completion of fieldwork will only be considered under circumstances related to health and disability</w:t>
      </w:r>
      <w:r w:rsidRPr="001B0576">
        <w:rPr>
          <w:rFonts w:cs="Arial"/>
          <w:sz w:val="24"/>
          <w:szCs w:val="24"/>
        </w:rPr>
        <w:t>.</w:t>
      </w:r>
      <w:r w:rsidR="00CA47A0">
        <w:rPr>
          <w:rFonts w:cs="Arial"/>
          <w:sz w:val="24"/>
          <w:szCs w:val="24"/>
        </w:rPr>
        <w:t xml:space="preserve"> Availability of part-time fieldwork is subject to availability and may delay successful completion of the fieldwork.</w:t>
      </w:r>
      <w:r w:rsidR="001B0576" w:rsidRPr="001B0576">
        <w:rPr>
          <w:rFonts w:cs="Arial"/>
          <w:sz w:val="24"/>
          <w:szCs w:val="24"/>
        </w:rPr>
        <w:t xml:space="preserve"> </w:t>
      </w:r>
      <w:r w:rsidR="00CA47A0">
        <w:rPr>
          <w:rFonts w:cs="Arial"/>
          <w:sz w:val="24"/>
          <w:szCs w:val="24"/>
        </w:rPr>
        <w:t>(</w:t>
      </w:r>
      <w:r w:rsidR="003936FB">
        <w:rPr>
          <w:rFonts w:cs="Arial"/>
          <w:sz w:val="24"/>
          <w:szCs w:val="24"/>
        </w:rPr>
        <w:t xml:space="preserve">2023 </w:t>
      </w:r>
      <w:r w:rsidR="001B0576">
        <w:rPr>
          <w:rFonts w:cs="Arial"/>
          <w:sz w:val="24"/>
          <w:szCs w:val="24"/>
        </w:rPr>
        <w:t>ACOTE C.1.12)</w:t>
      </w:r>
    </w:p>
    <w:p w14:paraId="6638EC60" w14:textId="77777777" w:rsidR="00EA50A4" w:rsidRPr="00511F39" w:rsidRDefault="00EA50A4" w:rsidP="00EA50A4">
      <w:pPr>
        <w:rPr>
          <w:rFonts w:cs="Arial"/>
          <w:sz w:val="24"/>
          <w:szCs w:val="24"/>
        </w:rPr>
      </w:pPr>
    </w:p>
    <w:p w14:paraId="30D119FC" w14:textId="4F996587" w:rsidR="00B2341D" w:rsidRDefault="00EA50A4" w:rsidP="00EA50A4">
      <w:pPr>
        <w:rPr>
          <w:rFonts w:cs="Arial"/>
          <w:sz w:val="24"/>
          <w:szCs w:val="24"/>
        </w:rPr>
      </w:pPr>
      <w:r w:rsidRPr="00511F39">
        <w:rPr>
          <w:rFonts w:cs="Arial"/>
          <w:sz w:val="24"/>
          <w:szCs w:val="24"/>
        </w:rPr>
        <w:t>In all fieldwork experiences, students are expected to perform tasks appropriate to their level of ability and training. These experiences are designed to develop professional practice skills, treatment and intervention knowledge</w:t>
      </w:r>
      <w:r w:rsidR="009525B0">
        <w:rPr>
          <w:rFonts w:cs="Arial"/>
          <w:sz w:val="24"/>
          <w:szCs w:val="24"/>
        </w:rPr>
        <w:t>,</w:t>
      </w:r>
      <w:r w:rsidRPr="00511F39">
        <w:rPr>
          <w:rFonts w:cs="Arial"/>
          <w:sz w:val="24"/>
          <w:szCs w:val="24"/>
        </w:rPr>
        <w:t xml:space="preserve"> and critical thinking ability.</w:t>
      </w:r>
    </w:p>
    <w:p w14:paraId="60DE9CBB" w14:textId="77777777" w:rsidR="000D32CC" w:rsidRPr="00511F39" w:rsidRDefault="000D32CC" w:rsidP="00EA50A4">
      <w:pPr>
        <w:rPr>
          <w:rFonts w:cs="Arial"/>
          <w:sz w:val="24"/>
          <w:szCs w:val="24"/>
        </w:rPr>
      </w:pPr>
    </w:p>
    <w:p w14:paraId="572F9703" w14:textId="77777777" w:rsidR="00D968FB" w:rsidRDefault="007B6436" w:rsidP="0047507C">
      <w:pPr>
        <w:pStyle w:val="Heading1"/>
        <w:ind w:left="0"/>
      </w:pPr>
      <w:bookmarkStart w:id="57" w:name="_Toc175141884"/>
      <w:r w:rsidRPr="000D32CC">
        <w:t>Level II Fieldwork Objectives</w:t>
      </w:r>
      <w:bookmarkEnd w:id="57"/>
    </w:p>
    <w:p w14:paraId="0220F14E" w14:textId="7AFB6178" w:rsidR="001B0576" w:rsidRPr="00D4620A" w:rsidRDefault="001B0576" w:rsidP="0047507C">
      <w:pPr>
        <w:pStyle w:val="BodyText"/>
        <w:spacing w:before="199"/>
        <w:ind w:right="265"/>
      </w:pPr>
      <w:r>
        <w:t xml:space="preserve">The goal of Level II Fieldwork is to build upon the </w:t>
      </w:r>
      <w:r w:rsidR="009525B0">
        <w:t xml:space="preserve">provided </w:t>
      </w:r>
      <w:r>
        <w:t xml:space="preserve">didactic coursework and culminate in developing a generalist </w:t>
      </w:r>
      <w:r w:rsidR="009525B0">
        <w:t xml:space="preserve">occupational therapy </w:t>
      </w:r>
      <w:r>
        <w:t>practitioner, ready to enter the workforce.</w:t>
      </w:r>
      <w:r w:rsidRPr="00D4620A">
        <w:t xml:space="preserve"> Level </w:t>
      </w:r>
      <w:r>
        <w:t>I</w:t>
      </w:r>
      <w:r w:rsidRPr="00D4620A">
        <w:t xml:space="preserve">I Fieldwork </w:t>
      </w:r>
      <w:r>
        <w:t>Objective</w:t>
      </w:r>
      <w:r w:rsidR="009525B0">
        <w:t xml:space="preserve">s are agreed upon by academic and fieldwork educators prior to the start of the fieldwork experience. All Level II fieldwork experiences include objectives with a focus on the occupational therapy </w:t>
      </w:r>
      <w:proofErr w:type="spellStart"/>
      <w:r w:rsidR="009525B0">
        <w:t>practioner’s</w:t>
      </w:r>
      <w:proofErr w:type="spellEnd"/>
      <w:r w:rsidR="009525B0">
        <w:t xml:space="preserve"> role in addressing psychosocial aspects of the client’s engagement in occupation. </w:t>
      </w:r>
      <w:r>
        <w:t>All fieldwork educators who supervise Level I</w:t>
      </w:r>
      <w:r w:rsidR="009525B0">
        <w:t>I f</w:t>
      </w:r>
      <w:r>
        <w:t xml:space="preserve">ieldwork are informed of the curriculum and fieldwork program design and affirm their ability to support the fieldwork experience prior to the </w:t>
      </w:r>
      <w:r>
        <w:lastRenderedPageBreak/>
        <w:t>onset of Level I</w:t>
      </w:r>
      <w:r w:rsidR="009525B0">
        <w:t>I</w:t>
      </w:r>
      <w:r>
        <w:t xml:space="preserve"> fieldwork using the Fieldwork Educator Attestation Form</w:t>
      </w:r>
      <w:r w:rsidR="00597B3F">
        <w:t>.</w:t>
      </w:r>
      <w:r w:rsidRPr="00D4620A">
        <w:t xml:space="preserve"> (</w:t>
      </w:r>
      <w:r w:rsidR="003936FB">
        <w:t xml:space="preserve">2023 </w:t>
      </w:r>
      <w:r>
        <w:t xml:space="preserve">ACOTE </w:t>
      </w:r>
      <w:r w:rsidR="009525B0">
        <w:t xml:space="preserve">C.1.3, </w:t>
      </w:r>
      <w:r>
        <w:t>C.1.10, C.1.11)</w:t>
      </w:r>
    </w:p>
    <w:p w14:paraId="77C07CA0" w14:textId="77777777" w:rsidR="001B0576" w:rsidRPr="000D32CC" w:rsidRDefault="001B0576" w:rsidP="000D32CC">
      <w:pPr>
        <w:spacing w:line="268" w:lineRule="exact"/>
        <w:rPr>
          <w:b/>
          <w:sz w:val="24"/>
        </w:rPr>
      </w:pPr>
    </w:p>
    <w:p w14:paraId="285684F0" w14:textId="77777777" w:rsidR="000D32CC" w:rsidRDefault="007B6436" w:rsidP="000D32CC">
      <w:pPr>
        <w:pStyle w:val="BodyText"/>
        <w:numPr>
          <w:ilvl w:val="0"/>
          <w:numId w:val="47"/>
        </w:numPr>
      </w:pPr>
      <w:r>
        <w:t>Develop</w:t>
      </w:r>
      <w:r w:rsidRPr="000D32CC">
        <w:t xml:space="preserve"> </w:t>
      </w:r>
      <w:r>
        <w:t>entry-</w:t>
      </w:r>
      <w:r w:rsidRPr="000D32CC">
        <w:t xml:space="preserve"> </w:t>
      </w:r>
      <w:r>
        <w:t>level</w:t>
      </w:r>
      <w:r w:rsidRPr="000D32CC">
        <w:t xml:space="preserve"> </w:t>
      </w:r>
      <w:r>
        <w:t>competencies</w:t>
      </w:r>
      <w:r w:rsidRPr="000D32CC">
        <w:t xml:space="preserve"> </w:t>
      </w:r>
      <w:r>
        <w:t>for</w:t>
      </w:r>
      <w:r w:rsidRPr="000D32CC">
        <w:t xml:space="preserve"> </w:t>
      </w:r>
      <w:r>
        <w:t>the</w:t>
      </w:r>
      <w:r w:rsidRPr="000D32CC">
        <w:t xml:space="preserve"> </w:t>
      </w:r>
      <w:r>
        <w:t>Level</w:t>
      </w:r>
      <w:r w:rsidRPr="000D32CC">
        <w:t xml:space="preserve"> </w:t>
      </w:r>
      <w:r>
        <w:t>II</w:t>
      </w:r>
      <w:r w:rsidRPr="000D32CC">
        <w:t xml:space="preserve"> </w:t>
      </w:r>
      <w:r>
        <w:t>Fieldwork</w:t>
      </w:r>
      <w:r w:rsidRPr="000D32CC">
        <w:t xml:space="preserve"> </w:t>
      </w:r>
      <w:r>
        <w:t>by</w:t>
      </w:r>
      <w:r w:rsidRPr="000D32CC">
        <w:t xml:space="preserve"> </w:t>
      </w:r>
      <w:r>
        <w:t>the</w:t>
      </w:r>
      <w:r w:rsidRPr="000D32CC">
        <w:t xml:space="preserve"> </w:t>
      </w:r>
      <w:r>
        <w:t>end</w:t>
      </w:r>
      <w:r w:rsidRPr="000D32CC">
        <w:t xml:space="preserve"> </w:t>
      </w:r>
      <w:r>
        <w:t>of</w:t>
      </w:r>
      <w:r w:rsidRPr="000D32CC">
        <w:t xml:space="preserve"> </w:t>
      </w:r>
      <w:r>
        <w:t>the</w:t>
      </w:r>
      <w:r w:rsidRPr="000D32CC">
        <w:t xml:space="preserve"> </w:t>
      </w:r>
      <w:r>
        <w:t>experience</w:t>
      </w:r>
      <w:r w:rsidRPr="000D32CC">
        <w:t xml:space="preserve"> </w:t>
      </w:r>
      <w:r>
        <w:t xml:space="preserve">(entry- level competence is defined as achieving the minimal passing score </w:t>
      </w:r>
      <w:r w:rsidR="00D94973">
        <w:t>or above</w:t>
      </w:r>
      <w:r>
        <w:t xml:space="preserve"> on the AOTA Level II Fieldwork Performance</w:t>
      </w:r>
      <w:r w:rsidRPr="000D32CC">
        <w:t xml:space="preserve"> </w:t>
      </w:r>
      <w:r>
        <w:t>Evaluation).</w:t>
      </w:r>
    </w:p>
    <w:p w14:paraId="1A36A4E3" w14:textId="77777777" w:rsidR="000D32CC" w:rsidRPr="000D32CC" w:rsidRDefault="000D32CC" w:rsidP="000D32CC">
      <w:pPr>
        <w:pStyle w:val="BodyText"/>
      </w:pPr>
    </w:p>
    <w:p w14:paraId="3D6046B2" w14:textId="77777777" w:rsidR="00D968FB" w:rsidRDefault="007B6436" w:rsidP="000D32CC">
      <w:pPr>
        <w:pStyle w:val="BodyText"/>
        <w:numPr>
          <w:ilvl w:val="0"/>
          <w:numId w:val="47"/>
        </w:numPr>
      </w:pPr>
      <w:r>
        <w:t>Demonstrate the ability to require less direct supervision by the clinical instructor as appropriate</w:t>
      </w:r>
      <w:r w:rsidRPr="000D32CC">
        <w:t xml:space="preserve"> </w:t>
      </w:r>
      <w:r>
        <w:t>for</w:t>
      </w:r>
      <w:r w:rsidRPr="000D32CC">
        <w:t xml:space="preserve"> </w:t>
      </w:r>
      <w:r>
        <w:t>the</w:t>
      </w:r>
      <w:r w:rsidRPr="000D32CC">
        <w:t xml:space="preserve"> </w:t>
      </w:r>
      <w:r>
        <w:t>fieldwork</w:t>
      </w:r>
      <w:r w:rsidRPr="000D32CC">
        <w:t xml:space="preserve"> </w:t>
      </w:r>
      <w:r>
        <w:t>setting,</w:t>
      </w:r>
      <w:r w:rsidRPr="000D32CC">
        <w:t xml:space="preserve"> </w:t>
      </w:r>
      <w:r>
        <w:t>severity</w:t>
      </w:r>
      <w:r w:rsidRPr="000D32CC">
        <w:t xml:space="preserve"> </w:t>
      </w:r>
      <w:r>
        <w:t>of</w:t>
      </w:r>
      <w:r w:rsidRPr="000D32CC">
        <w:t xml:space="preserve"> </w:t>
      </w:r>
      <w:r>
        <w:t>the</w:t>
      </w:r>
      <w:r w:rsidRPr="000D32CC">
        <w:t xml:space="preserve"> </w:t>
      </w:r>
      <w:r>
        <w:t>client’s</w:t>
      </w:r>
      <w:r w:rsidRPr="000D32CC">
        <w:t xml:space="preserve"> </w:t>
      </w:r>
      <w:r>
        <w:t>condition</w:t>
      </w:r>
      <w:r w:rsidRPr="000D32CC">
        <w:t xml:space="preserve"> </w:t>
      </w:r>
      <w:r>
        <w:t>and the</w:t>
      </w:r>
      <w:r w:rsidRPr="000D32CC">
        <w:t xml:space="preserve"> </w:t>
      </w:r>
      <w:r>
        <w:t>ability</w:t>
      </w:r>
      <w:r w:rsidRPr="000D32CC">
        <w:t xml:space="preserve"> </w:t>
      </w:r>
      <w:r>
        <w:t>of</w:t>
      </w:r>
      <w:r w:rsidRPr="000D32CC">
        <w:t xml:space="preserve"> </w:t>
      </w:r>
      <w:r>
        <w:t>the student.</w:t>
      </w:r>
    </w:p>
    <w:p w14:paraId="3184F747" w14:textId="77777777" w:rsidR="000D32CC" w:rsidRDefault="000D32CC" w:rsidP="000D32CC">
      <w:pPr>
        <w:pStyle w:val="BodyText"/>
      </w:pPr>
    </w:p>
    <w:p w14:paraId="550F25C0" w14:textId="77777777" w:rsidR="00D968FB" w:rsidRDefault="007B6436" w:rsidP="000D32CC">
      <w:pPr>
        <w:pStyle w:val="BodyText"/>
        <w:numPr>
          <w:ilvl w:val="0"/>
          <w:numId w:val="47"/>
        </w:numPr>
      </w:pPr>
      <w:r>
        <w:t>Demonstrate</w:t>
      </w:r>
      <w:r w:rsidRPr="000D32CC">
        <w:t xml:space="preserve"> </w:t>
      </w:r>
      <w:r>
        <w:t>the</w:t>
      </w:r>
      <w:r w:rsidRPr="000D32CC">
        <w:t xml:space="preserve"> </w:t>
      </w:r>
      <w:r>
        <w:t>ability</w:t>
      </w:r>
      <w:r w:rsidRPr="000D32CC">
        <w:t xml:space="preserve"> </w:t>
      </w:r>
      <w:r>
        <w:t>to</w:t>
      </w:r>
      <w:r w:rsidRPr="000D32CC">
        <w:t xml:space="preserve"> </w:t>
      </w:r>
      <w:r>
        <w:t>assume</w:t>
      </w:r>
      <w:r w:rsidRPr="000D32CC">
        <w:t xml:space="preserve"> </w:t>
      </w:r>
      <w:r>
        <w:t>a</w:t>
      </w:r>
      <w:r w:rsidRPr="000D32CC">
        <w:t xml:space="preserve"> </w:t>
      </w:r>
      <w:r>
        <w:t>full</w:t>
      </w:r>
      <w:r w:rsidRPr="000D32CC">
        <w:t xml:space="preserve"> </w:t>
      </w:r>
      <w:r>
        <w:t>client caseload,</w:t>
      </w:r>
      <w:r w:rsidRPr="000D32CC">
        <w:t xml:space="preserve"> </w:t>
      </w:r>
      <w:r>
        <w:t>as</w:t>
      </w:r>
      <w:r w:rsidRPr="000D32CC">
        <w:t xml:space="preserve"> </w:t>
      </w:r>
      <w:r>
        <w:t>defined</w:t>
      </w:r>
      <w:r w:rsidRPr="000D32CC">
        <w:t xml:space="preserve"> </w:t>
      </w:r>
      <w:r>
        <w:t>by</w:t>
      </w:r>
      <w:r w:rsidRPr="000D32CC">
        <w:t xml:space="preserve"> </w:t>
      </w:r>
      <w:r>
        <w:t>the</w:t>
      </w:r>
      <w:r w:rsidRPr="000D32CC">
        <w:t xml:space="preserve"> </w:t>
      </w:r>
      <w:r>
        <w:t>fieldwork</w:t>
      </w:r>
      <w:r w:rsidRPr="000D32CC">
        <w:t xml:space="preserve"> </w:t>
      </w:r>
      <w:r>
        <w:t>site,</w:t>
      </w:r>
      <w:r w:rsidRPr="000D32CC">
        <w:t xml:space="preserve"> </w:t>
      </w:r>
      <w:r>
        <w:t>by the completion of the fieldwork</w:t>
      </w:r>
      <w:r w:rsidRPr="000D32CC">
        <w:t xml:space="preserve"> </w:t>
      </w:r>
      <w:r>
        <w:t>experience.</w:t>
      </w:r>
    </w:p>
    <w:p w14:paraId="4128111D" w14:textId="77777777" w:rsidR="000D32CC" w:rsidRDefault="000D32CC" w:rsidP="000D32CC">
      <w:pPr>
        <w:pStyle w:val="BodyText"/>
      </w:pPr>
    </w:p>
    <w:p w14:paraId="3925619F" w14:textId="77777777" w:rsidR="00D968FB" w:rsidRDefault="007B6436" w:rsidP="000D32CC">
      <w:pPr>
        <w:pStyle w:val="BodyText"/>
        <w:numPr>
          <w:ilvl w:val="0"/>
          <w:numId w:val="47"/>
        </w:numPr>
      </w:pPr>
      <w:r>
        <w:t>Demonstrate</w:t>
      </w:r>
      <w:r w:rsidRPr="000D32CC">
        <w:t xml:space="preserve"> </w:t>
      </w:r>
      <w:r>
        <w:t>the</w:t>
      </w:r>
      <w:r w:rsidRPr="000D32CC">
        <w:t xml:space="preserve"> </w:t>
      </w:r>
      <w:r>
        <w:t>ability</w:t>
      </w:r>
      <w:r w:rsidRPr="000D32CC">
        <w:t xml:space="preserve"> </w:t>
      </w:r>
      <w:r>
        <w:t>to</w:t>
      </w:r>
      <w:r w:rsidRPr="000D32CC">
        <w:t xml:space="preserve"> </w:t>
      </w:r>
      <w:r>
        <w:t>collect,</w:t>
      </w:r>
      <w:r w:rsidRPr="000D32CC">
        <w:t xml:space="preserve"> </w:t>
      </w:r>
      <w:r>
        <w:t>utilize,</w:t>
      </w:r>
      <w:r w:rsidRPr="000D32CC">
        <w:t xml:space="preserve"> </w:t>
      </w:r>
      <w:r>
        <w:t>and</w:t>
      </w:r>
      <w:r w:rsidRPr="000D32CC">
        <w:t xml:space="preserve"> </w:t>
      </w:r>
      <w:r>
        <w:t>apply</w:t>
      </w:r>
      <w:r w:rsidRPr="000D32CC">
        <w:t xml:space="preserve"> </w:t>
      </w:r>
      <w:r>
        <w:t>assessment</w:t>
      </w:r>
      <w:r w:rsidRPr="000D32CC">
        <w:t xml:space="preserve"> </w:t>
      </w:r>
      <w:r>
        <w:t>data</w:t>
      </w:r>
      <w:r w:rsidRPr="000D32CC">
        <w:t xml:space="preserve"> </w:t>
      </w:r>
      <w:r>
        <w:t>for</w:t>
      </w:r>
      <w:r w:rsidRPr="000D32CC">
        <w:t xml:space="preserve"> </w:t>
      </w:r>
      <w:r>
        <w:t>effective</w:t>
      </w:r>
      <w:r w:rsidRPr="000D32CC">
        <w:t xml:space="preserve"> </w:t>
      </w:r>
      <w:r>
        <w:t>intervention treatment</w:t>
      </w:r>
      <w:r w:rsidRPr="000D32CC">
        <w:t xml:space="preserve"> </w:t>
      </w:r>
      <w:r>
        <w:t>plans.</w:t>
      </w:r>
    </w:p>
    <w:p w14:paraId="6A1EF3AA" w14:textId="77777777" w:rsidR="000D32CC" w:rsidRDefault="000D32CC" w:rsidP="000D32CC">
      <w:pPr>
        <w:pStyle w:val="BodyText"/>
      </w:pPr>
    </w:p>
    <w:p w14:paraId="4076B7F8" w14:textId="77777777" w:rsidR="00D968FB" w:rsidRDefault="007B6436" w:rsidP="000D32CC">
      <w:pPr>
        <w:pStyle w:val="BodyText"/>
        <w:numPr>
          <w:ilvl w:val="0"/>
          <w:numId w:val="47"/>
        </w:numPr>
      </w:pPr>
      <w:r>
        <w:t>Demonstrate</w:t>
      </w:r>
      <w:r w:rsidRPr="000D32CC">
        <w:t xml:space="preserve"> </w:t>
      </w:r>
      <w:r>
        <w:t>the</w:t>
      </w:r>
      <w:r w:rsidRPr="000D32CC">
        <w:t xml:space="preserve"> </w:t>
      </w:r>
      <w:r>
        <w:t>ability</w:t>
      </w:r>
      <w:r w:rsidRPr="000D32CC">
        <w:t xml:space="preserve"> </w:t>
      </w:r>
      <w:r>
        <w:t>to</w:t>
      </w:r>
      <w:r w:rsidRPr="000D32CC">
        <w:t xml:space="preserve"> </w:t>
      </w:r>
      <w:r>
        <w:t>complete</w:t>
      </w:r>
      <w:r w:rsidRPr="000D32CC">
        <w:t xml:space="preserve"> </w:t>
      </w:r>
      <w:r>
        <w:t>accurate</w:t>
      </w:r>
      <w:r w:rsidRPr="000D32CC">
        <w:t xml:space="preserve"> </w:t>
      </w:r>
      <w:r>
        <w:t>documentation</w:t>
      </w:r>
      <w:r w:rsidRPr="000D32CC">
        <w:t xml:space="preserve"> </w:t>
      </w:r>
      <w:r>
        <w:t>in</w:t>
      </w:r>
      <w:r w:rsidRPr="000D32CC">
        <w:t xml:space="preserve"> </w:t>
      </w:r>
      <w:r>
        <w:t>a</w:t>
      </w:r>
      <w:r w:rsidRPr="000D32CC">
        <w:t xml:space="preserve"> </w:t>
      </w:r>
      <w:r>
        <w:t>timely</w:t>
      </w:r>
      <w:r w:rsidRPr="000D32CC">
        <w:t xml:space="preserve"> </w:t>
      </w:r>
      <w:r>
        <w:t>manner</w:t>
      </w:r>
      <w:r w:rsidRPr="000D32CC">
        <w:t xml:space="preserve"> </w:t>
      </w:r>
      <w:r>
        <w:t>according</w:t>
      </w:r>
      <w:r w:rsidRPr="000D32CC">
        <w:t xml:space="preserve"> </w:t>
      </w:r>
      <w:r>
        <w:t>to the fieldwork sites policies and</w:t>
      </w:r>
      <w:r w:rsidRPr="000D32CC">
        <w:t xml:space="preserve"> </w:t>
      </w:r>
      <w:r>
        <w:t>procedures.</w:t>
      </w:r>
    </w:p>
    <w:p w14:paraId="257C7E8F" w14:textId="77777777" w:rsidR="000D32CC" w:rsidRDefault="000D32CC" w:rsidP="000D32CC">
      <w:pPr>
        <w:pStyle w:val="BodyText"/>
        <w:ind w:left="720"/>
      </w:pPr>
    </w:p>
    <w:p w14:paraId="34100925" w14:textId="77777777" w:rsidR="00D968FB" w:rsidRDefault="007B6436" w:rsidP="000D32CC">
      <w:pPr>
        <w:pStyle w:val="BodyText"/>
        <w:numPr>
          <w:ilvl w:val="0"/>
          <w:numId w:val="47"/>
        </w:numPr>
      </w:pPr>
      <w:r>
        <w:t>Demonstrate professionalism, as evident by consistently reporting on time to the fieldwork placement</w:t>
      </w:r>
      <w:r w:rsidRPr="000D32CC">
        <w:t xml:space="preserve"> </w:t>
      </w:r>
      <w:r>
        <w:t>site.</w:t>
      </w:r>
    </w:p>
    <w:p w14:paraId="663B9812" w14:textId="77777777" w:rsidR="000D32CC" w:rsidRDefault="000D32CC" w:rsidP="000D32CC">
      <w:pPr>
        <w:pStyle w:val="BodyText"/>
      </w:pPr>
    </w:p>
    <w:p w14:paraId="1745DD42" w14:textId="77777777" w:rsidR="00D968FB" w:rsidRDefault="007B6436" w:rsidP="000D32CC">
      <w:pPr>
        <w:pStyle w:val="BodyText"/>
        <w:numPr>
          <w:ilvl w:val="0"/>
          <w:numId w:val="47"/>
        </w:numPr>
      </w:pPr>
      <w:r>
        <w:t>Adhere</w:t>
      </w:r>
      <w:r w:rsidRPr="000D32CC">
        <w:t xml:space="preserve"> </w:t>
      </w:r>
      <w:r>
        <w:t>to</w:t>
      </w:r>
      <w:r w:rsidRPr="000D32CC">
        <w:t xml:space="preserve"> </w:t>
      </w:r>
      <w:r>
        <w:t>all</w:t>
      </w:r>
      <w:r w:rsidRPr="000D32CC">
        <w:t xml:space="preserve"> </w:t>
      </w:r>
      <w:r>
        <w:t>fieldwork</w:t>
      </w:r>
      <w:r w:rsidRPr="000D32CC">
        <w:t xml:space="preserve"> </w:t>
      </w:r>
      <w:r>
        <w:t>site</w:t>
      </w:r>
      <w:r w:rsidRPr="000D32CC">
        <w:t xml:space="preserve"> </w:t>
      </w:r>
      <w:r>
        <w:t>and</w:t>
      </w:r>
      <w:r w:rsidRPr="000D32CC">
        <w:t xml:space="preserve"> </w:t>
      </w:r>
      <w:r>
        <w:t>WSCC</w:t>
      </w:r>
      <w:r w:rsidRPr="000D32CC">
        <w:t xml:space="preserve"> </w:t>
      </w:r>
      <w:r>
        <w:t>OTA</w:t>
      </w:r>
      <w:r w:rsidRPr="000D32CC">
        <w:t xml:space="preserve"> </w:t>
      </w:r>
      <w:r>
        <w:t>Program</w:t>
      </w:r>
      <w:r w:rsidRPr="000D32CC">
        <w:t xml:space="preserve"> </w:t>
      </w:r>
      <w:r>
        <w:t>policies</w:t>
      </w:r>
      <w:r w:rsidRPr="000D32CC">
        <w:t xml:space="preserve"> </w:t>
      </w:r>
      <w:r>
        <w:t>and</w:t>
      </w:r>
      <w:r w:rsidRPr="000D32CC">
        <w:t xml:space="preserve"> </w:t>
      </w:r>
      <w:r>
        <w:t>procedures.</w:t>
      </w:r>
    </w:p>
    <w:p w14:paraId="6E45E3F9" w14:textId="77777777" w:rsidR="000D32CC" w:rsidRDefault="000D32CC" w:rsidP="000D32CC">
      <w:pPr>
        <w:pStyle w:val="BodyText"/>
      </w:pPr>
    </w:p>
    <w:p w14:paraId="0A47ADBD" w14:textId="77777777" w:rsidR="00D968FB" w:rsidRDefault="007B6436" w:rsidP="000D32CC">
      <w:pPr>
        <w:pStyle w:val="BodyText"/>
        <w:numPr>
          <w:ilvl w:val="0"/>
          <w:numId w:val="47"/>
        </w:numPr>
      </w:pPr>
      <w:r>
        <w:t>Demonstrate enthusiasm and the initiative when exploring new learning opportunities.</w:t>
      </w:r>
    </w:p>
    <w:p w14:paraId="7AE0DCE3" w14:textId="77777777" w:rsidR="000D32CC" w:rsidRDefault="000D32CC" w:rsidP="000D32CC">
      <w:pPr>
        <w:pStyle w:val="BodyText"/>
      </w:pPr>
    </w:p>
    <w:p w14:paraId="1F86D745" w14:textId="77777777" w:rsidR="00D968FB" w:rsidRDefault="007B6436" w:rsidP="000D32CC">
      <w:pPr>
        <w:pStyle w:val="BodyText"/>
        <w:numPr>
          <w:ilvl w:val="0"/>
          <w:numId w:val="47"/>
        </w:numPr>
      </w:pPr>
      <w:r>
        <w:t>Demonstrate effective utilization of all resources available and incorporate evidence-based practice at fieldwork placement</w:t>
      </w:r>
      <w:r w:rsidRPr="000D32CC">
        <w:t xml:space="preserve"> </w:t>
      </w:r>
      <w:r>
        <w:t>sites.</w:t>
      </w:r>
    </w:p>
    <w:p w14:paraId="12FD2DA3" w14:textId="77777777" w:rsidR="000D32CC" w:rsidRDefault="000D32CC" w:rsidP="000D32CC">
      <w:pPr>
        <w:pStyle w:val="BodyText"/>
      </w:pPr>
    </w:p>
    <w:p w14:paraId="15CC8934" w14:textId="77777777" w:rsidR="00D968FB" w:rsidRDefault="007B6436" w:rsidP="000D32CC">
      <w:pPr>
        <w:pStyle w:val="BodyText"/>
        <w:numPr>
          <w:ilvl w:val="0"/>
          <w:numId w:val="47"/>
        </w:numPr>
      </w:pPr>
      <w:r>
        <w:t>Incorporate and demonstrate knowledge of the various frames of reference and evidence- based treatment interventions in occupational therapy practice during treatment interventions and</w:t>
      </w:r>
      <w:r w:rsidRPr="000D32CC">
        <w:t xml:space="preserve"> </w:t>
      </w:r>
      <w:r>
        <w:t>planning.</w:t>
      </w:r>
    </w:p>
    <w:p w14:paraId="62B85233" w14:textId="77777777" w:rsidR="000D32CC" w:rsidRDefault="000D32CC" w:rsidP="000D32CC">
      <w:pPr>
        <w:pStyle w:val="BodyText"/>
      </w:pPr>
    </w:p>
    <w:p w14:paraId="54366536" w14:textId="12E744A7" w:rsidR="00D968FB" w:rsidRDefault="007B6436" w:rsidP="000D32CC">
      <w:pPr>
        <w:pStyle w:val="BodyText"/>
        <w:numPr>
          <w:ilvl w:val="0"/>
          <w:numId w:val="47"/>
        </w:numPr>
      </w:pPr>
      <w:r>
        <w:t>Demonstrate an understanding of psychosocial factors influencing engagement in occupation for the development of client-centered, meaningful, occupation-based</w:t>
      </w:r>
      <w:r w:rsidRPr="000D32CC">
        <w:t xml:space="preserve"> </w:t>
      </w:r>
      <w:r>
        <w:t>outcomes</w:t>
      </w:r>
      <w:r w:rsidR="00597B3F">
        <w:t>.</w:t>
      </w:r>
      <w:r w:rsidR="009525B0">
        <w:t xml:space="preserve"> (</w:t>
      </w:r>
      <w:r w:rsidR="003936FB">
        <w:t xml:space="preserve">2023 </w:t>
      </w:r>
      <w:r w:rsidR="009525B0">
        <w:t>ACOTE C.1.3)</w:t>
      </w:r>
    </w:p>
    <w:p w14:paraId="45D5BE08" w14:textId="77777777" w:rsidR="000D32CC" w:rsidRDefault="000D32CC" w:rsidP="000D32CC">
      <w:pPr>
        <w:pStyle w:val="BodyText"/>
      </w:pPr>
    </w:p>
    <w:p w14:paraId="33E80496" w14:textId="77777777" w:rsidR="00D968FB" w:rsidRDefault="007B6436" w:rsidP="000D32CC">
      <w:pPr>
        <w:pStyle w:val="BodyText"/>
        <w:numPr>
          <w:ilvl w:val="0"/>
          <w:numId w:val="47"/>
        </w:numPr>
      </w:pPr>
      <w:r>
        <w:t>Effectively</w:t>
      </w:r>
      <w:r w:rsidRPr="000D32CC">
        <w:t xml:space="preserve"> </w:t>
      </w:r>
      <w:r>
        <w:t>demonstrate</w:t>
      </w:r>
      <w:r w:rsidRPr="000D32CC">
        <w:t xml:space="preserve"> </w:t>
      </w:r>
      <w:r>
        <w:t>the</w:t>
      </w:r>
      <w:r w:rsidRPr="000D32CC">
        <w:t xml:space="preserve"> </w:t>
      </w:r>
      <w:r>
        <w:t>knowledge</w:t>
      </w:r>
      <w:r w:rsidRPr="000D32CC">
        <w:t xml:space="preserve"> </w:t>
      </w:r>
      <w:r>
        <w:t>of</w:t>
      </w:r>
      <w:r w:rsidRPr="000D32CC">
        <w:t xml:space="preserve"> </w:t>
      </w:r>
      <w:r>
        <w:t>the</w:t>
      </w:r>
      <w:r w:rsidRPr="000D32CC">
        <w:t xml:space="preserve"> </w:t>
      </w:r>
      <w:r>
        <w:t>roles</w:t>
      </w:r>
      <w:r w:rsidRPr="000D32CC">
        <w:t xml:space="preserve"> </w:t>
      </w:r>
      <w:r>
        <w:t>of</w:t>
      </w:r>
      <w:r w:rsidRPr="000D32CC">
        <w:t xml:space="preserve"> </w:t>
      </w:r>
      <w:r>
        <w:t>the</w:t>
      </w:r>
      <w:r w:rsidRPr="000D32CC">
        <w:t xml:space="preserve"> </w:t>
      </w:r>
      <w:r>
        <w:t>occupational</w:t>
      </w:r>
      <w:r w:rsidRPr="000D32CC">
        <w:t xml:space="preserve"> </w:t>
      </w:r>
      <w:r>
        <w:t>therapist</w:t>
      </w:r>
      <w:r w:rsidRPr="000D32CC">
        <w:t xml:space="preserve"> </w:t>
      </w:r>
      <w:r>
        <w:t>and occupational therapy</w:t>
      </w:r>
      <w:r w:rsidRPr="000D32CC">
        <w:t xml:space="preserve"> </w:t>
      </w:r>
      <w:r>
        <w:t>assistant.</w:t>
      </w:r>
    </w:p>
    <w:p w14:paraId="6704B380" w14:textId="77777777" w:rsidR="000D32CC" w:rsidRDefault="000D32CC" w:rsidP="000D32CC">
      <w:pPr>
        <w:pStyle w:val="BodyText"/>
      </w:pPr>
    </w:p>
    <w:p w14:paraId="3A671A81" w14:textId="77777777" w:rsidR="00D968FB" w:rsidRDefault="007B6436" w:rsidP="000D32CC">
      <w:pPr>
        <w:pStyle w:val="BodyText"/>
        <w:numPr>
          <w:ilvl w:val="0"/>
          <w:numId w:val="47"/>
        </w:numPr>
      </w:pPr>
      <w:r>
        <w:t>Effectively establish and maintain a relationship with clients, families, co-workers, and</w:t>
      </w:r>
      <w:r w:rsidRPr="000D32CC">
        <w:t xml:space="preserve"> </w:t>
      </w:r>
      <w:r>
        <w:t>other team</w:t>
      </w:r>
      <w:r w:rsidRPr="000D32CC">
        <w:t xml:space="preserve"> </w:t>
      </w:r>
      <w:r>
        <w:t>members</w:t>
      </w:r>
      <w:r w:rsidRPr="000D32CC">
        <w:t xml:space="preserve"> </w:t>
      </w:r>
      <w:r>
        <w:t>involved</w:t>
      </w:r>
      <w:r w:rsidRPr="000D32CC">
        <w:t xml:space="preserve"> </w:t>
      </w:r>
      <w:r>
        <w:t>in</w:t>
      </w:r>
      <w:r w:rsidRPr="000D32CC">
        <w:t xml:space="preserve"> </w:t>
      </w:r>
      <w:r>
        <w:t>the</w:t>
      </w:r>
      <w:r w:rsidRPr="000D32CC">
        <w:t xml:space="preserve"> </w:t>
      </w:r>
      <w:r>
        <w:t>occupational</w:t>
      </w:r>
      <w:r w:rsidRPr="000D32CC">
        <w:t xml:space="preserve"> </w:t>
      </w:r>
      <w:r>
        <w:t>therapy</w:t>
      </w:r>
      <w:r w:rsidRPr="000D32CC">
        <w:t xml:space="preserve"> </w:t>
      </w:r>
      <w:r>
        <w:t>intervention</w:t>
      </w:r>
      <w:r w:rsidRPr="000D32CC">
        <w:t xml:space="preserve"> </w:t>
      </w:r>
      <w:r>
        <w:t>process.</w:t>
      </w:r>
    </w:p>
    <w:p w14:paraId="20709B03" w14:textId="77777777" w:rsidR="000D32CC" w:rsidRDefault="000D32CC" w:rsidP="000D32CC">
      <w:pPr>
        <w:pStyle w:val="BodyText"/>
      </w:pPr>
    </w:p>
    <w:p w14:paraId="1AF774E5" w14:textId="77777777" w:rsidR="00D968FB" w:rsidRDefault="007B6436" w:rsidP="000D32CC">
      <w:pPr>
        <w:pStyle w:val="BodyText"/>
        <w:numPr>
          <w:ilvl w:val="0"/>
          <w:numId w:val="47"/>
        </w:numPr>
      </w:pPr>
      <w:r>
        <w:t xml:space="preserve">Demonstrate an understanding of occupation-based and meaningful </w:t>
      </w:r>
      <w:r w:rsidR="00D94973">
        <w:t>activities when</w:t>
      </w:r>
      <w:r>
        <w:t xml:space="preserve"> assisting in the development of treatment plans and</w:t>
      </w:r>
      <w:r w:rsidRPr="000D32CC">
        <w:t xml:space="preserve"> </w:t>
      </w:r>
      <w:r w:rsidR="00D94973">
        <w:t>treatment activities</w:t>
      </w:r>
      <w:r>
        <w:t>.</w:t>
      </w:r>
    </w:p>
    <w:p w14:paraId="224C2E84" w14:textId="77777777" w:rsidR="000D32CC" w:rsidRDefault="000D32CC" w:rsidP="000D32CC">
      <w:pPr>
        <w:pStyle w:val="BodyText"/>
      </w:pPr>
    </w:p>
    <w:p w14:paraId="5FA12FB4" w14:textId="0EC91356" w:rsidR="00D968FB" w:rsidRDefault="00FF3531" w:rsidP="000D32CC">
      <w:pPr>
        <w:pStyle w:val="BodyText"/>
        <w:numPr>
          <w:ilvl w:val="0"/>
          <w:numId w:val="47"/>
        </w:numPr>
      </w:pPr>
      <w:r>
        <w:t>D</w:t>
      </w:r>
      <w:r w:rsidR="007B6436">
        <w:t xml:space="preserve">emonstrate the ability to use clinical reasoning skills, ethical behavior, life-long learning, </w:t>
      </w:r>
      <w:r w:rsidR="007B6436">
        <w:lastRenderedPageBreak/>
        <w:t>professional behavior, and competence in OTA and</w:t>
      </w:r>
      <w:r w:rsidR="007B6436" w:rsidRPr="000D32CC">
        <w:t xml:space="preserve"> </w:t>
      </w:r>
      <w:r w:rsidR="00D94973">
        <w:t>career responsibilities</w:t>
      </w:r>
      <w:r w:rsidR="007B6436">
        <w:t>.</w:t>
      </w:r>
    </w:p>
    <w:p w14:paraId="52F79099" w14:textId="77777777" w:rsidR="00E87252" w:rsidRDefault="00E87252" w:rsidP="00E87252">
      <w:pPr>
        <w:pStyle w:val="BodyText"/>
      </w:pPr>
    </w:p>
    <w:p w14:paraId="0BA10EC2" w14:textId="77777777" w:rsidR="000D32CC" w:rsidRDefault="000D32CC" w:rsidP="003936FB">
      <w:pPr>
        <w:pStyle w:val="Heading1"/>
        <w:ind w:left="0"/>
      </w:pPr>
      <w:bookmarkStart w:id="58" w:name="_Toc175141885"/>
      <w:r w:rsidRPr="00B2341D">
        <w:t>Level II Fieldwork Supervision</w:t>
      </w:r>
      <w:bookmarkEnd w:id="58"/>
    </w:p>
    <w:p w14:paraId="3CBFEE16" w14:textId="77777777" w:rsidR="000D32CC" w:rsidRPr="00B2341D" w:rsidRDefault="000D32CC" w:rsidP="000D32CC">
      <w:pPr>
        <w:spacing w:line="268" w:lineRule="exact"/>
        <w:rPr>
          <w:b/>
          <w:sz w:val="24"/>
        </w:rPr>
      </w:pPr>
    </w:p>
    <w:p w14:paraId="2A1D9204" w14:textId="64E5D3AF" w:rsidR="000D32CC" w:rsidRDefault="000D32CC" w:rsidP="000D32CC">
      <w:pPr>
        <w:rPr>
          <w:rFonts w:cs="Arial"/>
          <w:sz w:val="24"/>
          <w:szCs w:val="24"/>
        </w:rPr>
      </w:pPr>
      <w:r w:rsidRPr="00B2341D">
        <w:rPr>
          <w:rFonts w:cs="Arial"/>
          <w:sz w:val="24"/>
          <w:szCs w:val="24"/>
        </w:rPr>
        <w:t xml:space="preserve">Level II </w:t>
      </w:r>
      <w:r w:rsidR="00AA1725">
        <w:rPr>
          <w:rFonts w:cs="Arial"/>
          <w:sz w:val="24"/>
          <w:szCs w:val="24"/>
        </w:rPr>
        <w:t>F</w:t>
      </w:r>
      <w:r w:rsidRPr="00B2341D">
        <w:rPr>
          <w:rFonts w:cs="Arial"/>
          <w:sz w:val="24"/>
          <w:szCs w:val="24"/>
        </w:rPr>
        <w:t>ieldwork supervision provides protection of consumers and opportunities for appropriate role modeling of occupational therapy practice. Initially, supervision should be direct then decrease to less direct supervision as appropriate for the setting, the severity of the client’s condition, and the ability of the student</w:t>
      </w:r>
      <w:r w:rsidR="00597B3F">
        <w:rPr>
          <w:rFonts w:cs="Arial"/>
          <w:sz w:val="24"/>
          <w:szCs w:val="24"/>
        </w:rPr>
        <w:t>.</w:t>
      </w:r>
      <w:r w:rsidR="009525B0">
        <w:rPr>
          <w:rFonts w:cs="Arial"/>
          <w:sz w:val="24"/>
          <w:szCs w:val="24"/>
        </w:rPr>
        <w:t xml:space="preserve"> (</w:t>
      </w:r>
      <w:r w:rsidR="003936FB">
        <w:rPr>
          <w:rFonts w:cs="Arial"/>
          <w:sz w:val="24"/>
          <w:szCs w:val="24"/>
        </w:rPr>
        <w:t xml:space="preserve">2023 </w:t>
      </w:r>
      <w:r w:rsidR="009525B0">
        <w:rPr>
          <w:rFonts w:cs="Arial"/>
          <w:sz w:val="24"/>
          <w:szCs w:val="24"/>
        </w:rPr>
        <w:t>ACOTE C.1.14)</w:t>
      </w:r>
    </w:p>
    <w:p w14:paraId="4B777CFE" w14:textId="77777777" w:rsidR="000D32CC" w:rsidRPr="00B2341D" w:rsidRDefault="000D32CC" w:rsidP="000D32CC">
      <w:pPr>
        <w:rPr>
          <w:rFonts w:cs="Arial"/>
          <w:sz w:val="24"/>
          <w:szCs w:val="24"/>
        </w:rPr>
      </w:pPr>
    </w:p>
    <w:p w14:paraId="4202F86F" w14:textId="4DAAABE4" w:rsidR="000D32CC" w:rsidRPr="00B2341D" w:rsidRDefault="000D32CC" w:rsidP="00AA1725">
      <w:pPr>
        <w:spacing w:after="240"/>
        <w:rPr>
          <w:rFonts w:cs="Arial"/>
          <w:sz w:val="24"/>
          <w:szCs w:val="24"/>
        </w:rPr>
      </w:pPr>
      <w:r w:rsidRPr="00B2341D">
        <w:rPr>
          <w:rFonts w:cs="Arial"/>
          <w:sz w:val="24"/>
          <w:szCs w:val="24"/>
        </w:rPr>
        <w:t>Level II Fieldwork students are supervised by a currently licensed or otherwise regulated occupational therapist o</w:t>
      </w:r>
      <w:r w:rsidR="009525B0">
        <w:rPr>
          <w:rFonts w:cs="Arial"/>
          <w:sz w:val="24"/>
          <w:szCs w:val="24"/>
        </w:rPr>
        <w:t>r</w:t>
      </w:r>
      <w:r w:rsidRPr="00B2341D">
        <w:rPr>
          <w:rFonts w:cs="Arial"/>
          <w:sz w:val="24"/>
          <w:szCs w:val="24"/>
        </w:rPr>
        <w:t xml:space="preserve"> occupational therapy assistant (under the supervision of an occupational therapist) who has a minimum of 1 year full-time (or its equivalent) practice subsequent to initial certification and who is adequately prepared to serve as fieldwork educator</w:t>
      </w:r>
      <w:r w:rsidR="009525B0">
        <w:rPr>
          <w:rFonts w:cs="Arial"/>
          <w:sz w:val="24"/>
          <w:szCs w:val="24"/>
        </w:rPr>
        <w:t>, as determined by the completed Fieldwork Educator Attestation Form</w:t>
      </w:r>
      <w:r w:rsidRPr="00B2341D">
        <w:rPr>
          <w:rFonts w:cs="Arial"/>
          <w:sz w:val="24"/>
          <w:szCs w:val="24"/>
        </w:rPr>
        <w:t>. The supervising therapist may be engaged by the fieldwork site or by the educational program. (</w:t>
      </w:r>
      <w:r w:rsidR="007A5161">
        <w:rPr>
          <w:rFonts w:cs="Arial"/>
          <w:sz w:val="24"/>
          <w:szCs w:val="24"/>
        </w:rPr>
        <w:t xml:space="preserve">2023 </w:t>
      </w:r>
      <w:r w:rsidRPr="00B2341D">
        <w:rPr>
          <w:rFonts w:cs="Arial"/>
          <w:sz w:val="24"/>
          <w:szCs w:val="24"/>
        </w:rPr>
        <w:t>ACOTE</w:t>
      </w:r>
      <w:r w:rsidR="009525B0">
        <w:rPr>
          <w:rFonts w:cs="Arial"/>
          <w:sz w:val="24"/>
          <w:szCs w:val="24"/>
        </w:rPr>
        <w:t xml:space="preserve"> C.1.13</w:t>
      </w:r>
      <w:r w:rsidRPr="00B2341D">
        <w:rPr>
          <w:rFonts w:cs="Arial"/>
          <w:sz w:val="24"/>
          <w:szCs w:val="24"/>
        </w:rPr>
        <w:t>)</w:t>
      </w:r>
    </w:p>
    <w:p w14:paraId="0701A434" w14:textId="68451DCB" w:rsidR="000D32CC" w:rsidRPr="00AA1725" w:rsidRDefault="000D32CC" w:rsidP="00AA1725">
      <w:pPr>
        <w:spacing w:after="240"/>
        <w:rPr>
          <w:rFonts w:cs="Arial"/>
          <w:sz w:val="24"/>
          <w:szCs w:val="24"/>
        </w:rPr>
      </w:pPr>
      <w:r w:rsidRPr="00AA1725">
        <w:rPr>
          <w:rFonts w:cs="Arial"/>
          <w:sz w:val="24"/>
          <w:szCs w:val="24"/>
        </w:rPr>
        <w:t xml:space="preserve">All Level II Fieldwork experiences are supervised by currently licensed occupational therapy practitioners who meet ACOTE standards and WSCC requirements as </w:t>
      </w:r>
      <w:r w:rsidR="00597B3F">
        <w:rPr>
          <w:rFonts w:cs="Arial"/>
          <w:sz w:val="24"/>
          <w:szCs w:val="24"/>
        </w:rPr>
        <w:t>F</w:t>
      </w:r>
      <w:r w:rsidR="009525B0">
        <w:rPr>
          <w:rFonts w:cs="Arial"/>
          <w:sz w:val="24"/>
          <w:szCs w:val="24"/>
        </w:rPr>
        <w:t xml:space="preserve">ieldwork </w:t>
      </w:r>
      <w:r w:rsidR="00597B3F">
        <w:rPr>
          <w:rFonts w:cs="Arial"/>
          <w:sz w:val="24"/>
          <w:szCs w:val="24"/>
        </w:rPr>
        <w:t>E</w:t>
      </w:r>
      <w:r w:rsidR="009525B0">
        <w:rPr>
          <w:rFonts w:cs="Arial"/>
          <w:sz w:val="24"/>
          <w:szCs w:val="24"/>
        </w:rPr>
        <w:t>ducators</w:t>
      </w:r>
      <w:r w:rsidRPr="00AA1725">
        <w:rPr>
          <w:rFonts w:cs="Arial"/>
          <w:sz w:val="24"/>
          <w:szCs w:val="24"/>
        </w:rPr>
        <w:t xml:space="preserve">. At this time, there is no mechanism for a </w:t>
      </w:r>
      <w:r w:rsidR="00597B3F">
        <w:rPr>
          <w:rFonts w:cs="Arial"/>
          <w:sz w:val="24"/>
          <w:szCs w:val="24"/>
        </w:rPr>
        <w:t>F</w:t>
      </w:r>
      <w:r w:rsidR="009525B0">
        <w:rPr>
          <w:rFonts w:cs="Arial"/>
          <w:sz w:val="24"/>
          <w:szCs w:val="24"/>
        </w:rPr>
        <w:t xml:space="preserve">ieldwork </w:t>
      </w:r>
      <w:r w:rsidR="00597B3F">
        <w:rPr>
          <w:rFonts w:cs="Arial"/>
          <w:sz w:val="24"/>
          <w:szCs w:val="24"/>
        </w:rPr>
        <w:t>E</w:t>
      </w:r>
      <w:r w:rsidR="009525B0">
        <w:rPr>
          <w:rFonts w:cs="Arial"/>
          <w:sz w:val="24"/>
          <w:szCs w:val="24"/>
        </w:rPr>
        <w:t>ducator</w:t>
      </w:r>
      <w:r w:rsidRPr="00AA1725">
        <w:rPr>
          <w:rFonts w:cs="Arial"/>
          <w:sz w:val="24"/>
          <w:szCs w:val="24"/>
        </w:rPr>
        <w:t xml:space="preserve"> to be engaged by WSCC</w:t>
      </w:r>
      <w:r w:rsidR="00597B3F">
        <w:rPr>
          <w:rFonts w:cs="Arial"/>
          <w:sz w:val="24"/>
          <w:szCs w:val="24"/>
        </w:rPr>
        <w:t>.</w:t>
      </w:r>
      <w:r w:rsidR="009525B0">
        <w:rPr>
          <w:rFonts w:cs="Arial"/>
          <w:sz w:val="24"/>
          <w:szCs w:val="24"/>
        </w:rPr>
        <w:t xml:space="preserve"> (</w:t>
      </w:r>
      <w:r w:rsidR="007A5161">
        <w:rPr>
          <w:rFonts w:cs="Arial"/>
          <w:sz w:val="24"/>
          <w:szCs w:val="24"/>
        </w:rPr>
        <w:t xml:space="preserve">2023 </w:t>
      </w:r>
      <w:r w:rsidR="009525B0">
        <w:rPr>
          <w:rFonts w:cs="Arial"/>
          <w:sz w:val="24"/>
          <w:szCs w:val="24"/>
        </w:rPr>
        <w:t>ACOTE C.1.1</w:t>
      </w:r>
      <w:r w:rsidR="004A4759">
        <w:rPr>
          <w:rFonts w:cs="Arial"/>
          <w:sz w:val="24"/>
          <w:szCs w:val="24"/>
        </w:rPr>
        <w:t>3, C.1.16</w:t>
      </w:r>
      <w:r w:rsidR="009525B0">
        <w:rPr>
          <w:rFonts w:cs="Arial"/>
          <w:sz w:val="24"/>
          <w:szCs w:val="24"/>
        </w:rPr>
        <w:t>)</w:t>
      </w:r>
    </w:p>
    <w:p w14:paraId="65050541" w14:textId="5B6075A1" w:rsidR="000D32CC" w:rsidRPr="002F1FEE" w:rsidRDefault="000D32CC" w:rsidP="003936FB">
      <w:pPr>
        <w:pStyle w:val="Heading1"/>
        <w:ind w:left="0"/>
      </w:pPr>
      <w:bookmarkStart w:id="59" w:name="Level_II_Fieldwork_Objectives"/>
      <w:bookmarkStart w:id="60" w:name="_Toc175141886"/>
      <w:bookmarkEnd w:id="59"/>
      <w:r w:rsidRPr="002F1FEE">
        <w:t>Policy for Qualification and Communication with Level II Fieldwork Educators</w:t>
      </w:r>
      <w:bookmarkEnd w:id="60"/>
    </w:p>
    <w:p w14:paraId="0CA76875" w14:textId="77777777" w:rsidR="000D32CC" w:rsidRPr="00962281" w:rsidRDefault="000D32CC" w:rsidP="000D32CC">
      <w:pPr>
        <w:ind w:left="480"/>
        <w:rPr>
          <w:sz w:val="24"/>
        </w:rPr>
      </w:pPr>
    </w:p>
    <w:p w14:paraId="0D5EFBD1" w14:textId="4D1C9A54" w:rsidR="000D32CC" w:rsidRPr="00962281" w:rsidRDefault="000D32CC" w:rsidP="003936FB">
      <w:pPr>
        <w:pStyle w:val="BodyText"/>
        <w:spacing w:line="268" w:lineRule="exact"/>
      </w:pPr>
      <w:r w:rsidRPr="00962281">
        <w:t>In order to ensure Level II Fieldwork Educators are licensed and qualified for the</w:t>
      </w:r>
      <w:r w:rsidR="00597B3F">
        <w:t xml:space="preserve"> F</w:t>
      </w:r>
      <w:r w:rsidRPr="00962281">
        <w:t xml:space="preserve">ieldwork </w:t>
      </w:r>
      <w:r w:rsidR="00597B3F">
        <w:t>E</w:t>
      </w:r>
      <w:r w:rsidRPr="00962281">
        <w:t>ducator role, the AFWC will communicate to the Fieldwork Educator one to two months prior to each Level II Fieldwork Experience, the AFWC sends out an email to each site with the following information included:</w:t>
      </w:r>
    </w:p>
    <w:p w14:paraId="0FEF33F5" w14:textId="77777777" w:rsidR="000D32CC" w:rsidRPr="002F1FEE" w:rsidRDefault="000D32CC" w:rsidP="000D32CC">
      <w:pPr>
        <w:pStyle w:val="ListParagraph"/>
        <w:numPr>
          <w:ilvl w:val="1"/>
          <w:numId w:val="16"/>
        </w:numPr>
        <w:tabs>
          <w:tab w:val="left" w:pos="839"/>
          <w:tab w:val="left" w:pos="840"/>
        </w:tabs>
        <w:spacing w:before="198" w:line="242" w:lineRule="auto"/>
        <w:ind w:right="571"/>
        <w:rPr>
          <w:sz w:val="24"/>
        </w:rPr>
      </w:pPr>
      <w:r w:rsidRPr="00962281">
        <w:rPr>
          <w:sz w:val="24"/>
        </w:rPr>
        <w:t>Email with pertinent instructions and information regarding the fieldwork experience, the AOTA FWPE and all required documentation</w:t>
      </w:r>
    </w:p>
    <w:p w14:paraId="66A8E5DD" w14:textId="3A9A0726" w:rsidR="000D32CC" w:rsidRPr="002F1FEE" w:rsidRDefault="000D32CC" w:rsidP="000D32CC">
      <w:pPr>
        <w:pStyle w:val="ListParagraph"/>
        <w:numPr>
          <w:ilvl w:val="1"/>
          <w:numId w:val="16"/>
        </w:numPr>
        <w:tabs>
          <w:tab w:val="left" w:pos="839"/>
          <w:tab w:val="left" w:pos="840"/>
        </w:tabs>
        <w:spacing w:before="198" w:line="242" w:lineRule="auto"/>
        <w:ind w:right="571"/>
        <w:rPr>
          <w:sz w:val="24"/>
        </w:rPr>
      </w:pPr>
      <w:r w:rsidRPr="00962281">
        <w:rPr>
          <w:sz w:val="24"/>
        </w:rPr>
        <w:t xml:space="preserve">Packet of information for the Fieldwork Educator including: Level II Fieldwork purpose and objectives, </w:t>
      </w:r>
      <w:bookmarkStart w:id="61" w:name="_Hlk160022550"/>
      <w:r w:rsidR="00162A20" w:rsidRPr="00162A20">
        <w:rPr>
          <w:i/>
          <w:iCs/>
          <w:sz w:val="24"/>
        </w:rPr>
        <w:t>Fieldwork Educator Attestation</w:t>
      </w:r>
      <w:r w:rsidRPr="00162A20">
        <w:rPr>
          <w:i/>
          <w:iCs/>
          <w:sz w:val="24"/>
        </w:rPr>
        <w:t xml:space="preserve"> Form</w:t>
      </w:r>
      <w:r w:rsidRPr="00962281">
        <w:rPr>
          <w:sz w:val="24"/>
        </w:rPr>
        <w:t xml:space="preserve"> </w:t>
      </w:r>
      <w:bookmarkEnd w:id="61"/>
      <w:r w:rsidRPr="00962281">
        <w:rPr>
          <w:sz w:val="24"/>
        </w:rPr>
        <w:t xml:space="preserve">(to be signed and returned prior to the start of the rotation), </w:t>
      </w:r>
      <w:r w:rsidRPr="00162A20">
        <w:rPr>
          <w:i/>
          <w:iCs/>
          <w:sz w:val="24"/>
        </w:rPr>
        <w:t>Fieldwork Objectives Agreement</w:t>
      </w:r>
      <w:r w:rsidRPr="00962281">
        <w:rPr>
          <w:sz w:val="24"/>
        </w:rPr>
        <w:t xml:space="preserve"> (to be signed and returned prior to the start of the rotation), </w:t>
      </w:r>
      <w:r w:rsidRPr="00162A20">
        <w:rPr>
          <w:i/>
          <w:iCs/>
          <w:sz w:val="24"/>
        </w:rPr>
        <w:t xml:space="preserve">Day </w:t>
      </w:r>
      <w:r w:rsidR="00162A20">
        <w:rPr>
          <w:i/>
          <w:iCs/>
          <w:sz w:val="24"/>
        </w:rPr>
        <w:t xml:space="preserve">Two </w:t>
      </w:r>
      <w:r w:rsidRPr="00162A20">
        <w:rPr>
          <w:i/>
          <w:iCs/>
          <w:sz w:val="24"/>
        </w:rPr>
        <w:t>Email Update Form</w:t>
      </w:r>
      <w:r w:rsidRPr="00962281">
        <w:rPr>
          <w:sz w:val="24"/>
        </w:rPr>
        <w:t xml:space="preserve"> (to be signed and returned on day two of the rotation), Weekly Communication Form (to be completed, as needed), suggested learning activities for each week of the Level II experience, recommended timeline for the Level II experience, fieldwork educator resources, and student discussion board questions to be completed</w:t>
      </w:r>
    </w:p>
    <w:p w14:paraId="78874166" w14:textId="0760E16F" w:rsidR="000D32CC" w:rsidRPr="002F1FEE" w:rsidRDefault="000D32CC" w:rsidP="000D32CC">
      <w:pPr>
        <w:pStyle w:val="ListParagraph"/>
        <w:numPr>
          <w:ilvl w:val="1"/>
          <w:numId w:val="16"/>
        </w:numPr>
        <w:tabs>
          <w:tab w:val="left" w:pos="839"/>
          <w:tab w:val="left" w:pos="840"/>
        </w:tabs>
        <w:spacing w:before="198" w:line="242" w:lineRule="auto"/>
        <w:ind w:right="571"/>
        <w:rPr>
          <w:sz w:val="24"/>
        </w:rPr>
      </w:pPr>
      <w:r w:rsidRPr="00162A20">
        <w:rPr>
          <w:i/>
          <w:iCs/>
          <w:sz w:val="24"/>
        </w:rPr>
        <w:t>Fieldwork Objectives Agreement</w:t>
      </w:r>
      <w:r w:rsidRPr="002F1FEE">
        <w:rPr>
          <w:sz w:val="24"/>
        </w:rPr>
        <w:t xml:space="preserve"> to be signed by the Fieldwork Educator and the student prior to the start of the rotation (both, in the packet and separately attached)</w:t>
      </w:r>
    </w:p>
    <w:p w14:paraId="77E4D864" w14:textId="2FBAA638" w:rsidR="000D32CC" w:rsidRDefault="00162A20" w:rsidP="000D32CC">
      <w:pPr>
        <w:pStyle w:val="ListParagraph"/>
        <w:numPr>
          <w:ilvl w:val="1"/>
          <w:numId w:val="16"/>
        </w:numPr>
        <w:tabs>
          <w:tab w:val="left" w:pos="839"/>
          <w:tab w:val="left" w:pos="840"/>
        </w:tabs>
        <w:spacing w:before="198" w:line="242" w:lineRule="auto"/>
        <w:ind w:right="571"/>
        <w:rPr>
          <w:sz w:val="24"/>
        </w:rPr>
      </w:pPr>
      <w:r w:rsidRPr="00162A20">
        <w:rPr>
          <w:i/>
          <w:iCs/>
          <w:sz w:val="24"/>
        </w:rPr>
        <w:t>Fieldwork Educator Attestation Form</w:t>
      </w:r>
      <w:r w:rsidRPr="00962281">
        <w:rPr>
          <w:sz w:val="24"/>
        </w:rPr>
        <w:t xml:space="preserve"> </w:t>
      </w:r>
      <w:r w:rsidR="000D32CC" w:rsidRPr="002F1FEE">
        <w:rPr>
          <w:sz w:val="24"/>
        </w:rPr>
        <w:t>(both in the packet and separately attached)</w:t>
      </w:r>
    </w:p>
    <w:p w14:paraId="214E7BBA" w14:textId="77777777" w:rsidR="000D32CC" w:rsidRDefault="000D32CC" w:rsidP="000D32CC">
      <w:pPr>
        <w:rPr>
          <w:sz w:val="24"/>
        </w:rPr>
      </w:pPr>
    </w:p>
    <w:p w14:paraId="5AED4ABD" w14:textId="1488C262" w:rsidR="000D32CC" w:rsidRDefault="000D32CC" w:rsidP="000D32CC">
      <w:pPr>
        <w:rPr>
          <w:rFonts w:cs="Arial"/>
          <w:sz w:val="24"/>
          <w:szCs w:val="24"/>
        </w:rPr>
      </w:pPr>
      <w:r w:rsidRPr="002F1FEE">
        <w:rPr>
          <w:rFonts w:cs="Arial"/>
          <w:sz w:val="24"/>
          <w:szCs w:val="24"/>
        </w:rPr>
        <w:t xml:space="preserve">Once all documents are signed and returned to the AFWC, they are placed in the physical file for the corresponding cohort and the appropriate Level II Fieldwork rotation </w:t>
      </w:r>
      <w:r w:rsidRPr="00597B3F">
        <w:rPr>
          <w:rFonts w:cs="Arial"/>
          <w:sz w:val="24"/>
          <w:szCs w:val="24"/>
        </w:rPr>
        <w:t>(ex. “Class of 2023, Level II A Fieldwork Documents”</w:t>
      </w:r>
      <w:r w:rsidR="00597B3F" w:rsidRPr="00597B3F">
        <w:rPr>
          <w:rFonts w:cs="Arial"/>
          <w:sz w:val="24"/>
          <w:szCs w:val="24"/>
        </w:rPr>
        <w:t>).</w:t>
      </w:r>
      <w:r w:rsidR="00597B3F">
        <w:rPr>
          <w:rFonts w:cs="Arial"/>
          <w:sz w:val="24"/>
          <w:szCs w:val="24"/>
        </w:rPr>
        <w:t xml:space="preserve"> </w:t>
      </w:r>
      <w:r w:rsidRPr="002F1FEE">
        <w:rPr>
          <w:rFonts w:cs="Arial"/>
          <w:sz w:val="24"/>
          <w:szCs w:val="24"/>
        </w:rPr>
        <w:t>Updated student information and the Level II Fieldwork preparation completed by each student in their third didactic semester are also included in this file.</w:t>
      </w:r>
    </w:p>
    <w:p w14:paraId="5C590907" w14:textId="77777777" w:rsidR="000D32CC" w:rsidRPr="002F1FEE" w:rsidRDefault="000D32CC" w:rsidP="000D32CC">
      <w:pPr>
        <w:rPr>
          <w:rFonts w:cs="Arial"/>
          <w:sz w:val="24"/>
          <w:szCs w:val="24"/>
        </w:rPr>
      </w:pPr>
    </w:p>
    <w:p w14:paraId="5EBC3F9C" w14:textId="415E35C2" w:rsidR="000D32CC" w:rsidRDefault="000D32CC" w:rsidP="000D32CC">
      <w:pPr>
        <w:rPr>
          <w:rFonts w:cs="Arial"/>
          <w:sz w:val="24"/>
          <w:szCs w:val="24"/>
        </w:rPr>
      </w:pPr>
      <w:r w:rsidRPr="002F1FEE">
        <w:rPr>
          <w:rFonts w:cs="Arial"/>
          <w:sz w:val="24"/>
          <w:szCs w:val="24"/>
        </w:rPr>
        <w:lastRenderedPageBreak/>
        <w:t xml:space="preserve">At the conclusion of the rotation, Fieldwork Evaluations are maintained and reviewed in Formstack, PDU certificates are automatically generated by Formstack and emailed to each </w:t>
      </w:r>
      <w:r w:rsidR="00597B3F">
        <w:rPr>
          <w:rFonts w:cs="Arial"/>
          <w:sz w:val="24"/>
          <w:szCs w:val="24"/>
        </w:rPr>
        <w:t>F</w:t>
      </w:r>
      <w:r w:rsidRPr="002F1FEE">
        <w:rPr>
          <w:rFonts w:cs="Arial"/>
          <w:sz w:val="24"/>
          <w:szCs w:val="24"/>
        </w:rPr>
        <w:t xml:space="preserve">ieldwork </w:t>
      </w:r>
      <w:r w:rsidR="00597B3F">
        <w:rPr>
          <w:rFonts w:cs="Arial"/>
          <w:sz w:val="24"/>
          <w:szCs w:val="24"/>
        </w:rPr>
        <w:t>E</w:t>
      </w:r>
      <w:r w:rsidRPr="002F1FEE">
        <w:rPr>
          <w:rFonts w:cs="Arial"/>
          <w:sz w:val="24"/>
          <w:szCs w:val="24"/>
        </w:rPr>
        <w:t xml:space="preserve">ducator, and Student Evaluations of the Fieldwork Site are found in </w:t>
      </w:r>
      <w:r w:rsidR="004A4759">
        <w:rPr>
          <w:rFonts w:cs="Arial"/>
          <w:sz w:val="24"/>
          <w:szCs w:val="24"/>
        </w:rPr>
        <w:t>Formstack</w:t>
      </w:r>
      <w:r w:rsidRPr="002F1FEE">
        <w:rPr>
          <w:rFonts w:cs="Arial"/>
          <w:sz w:val="24"/>
          <w:szCs w:val="24"/>
        </w:rPr>
        <w:t xml:space="preserve"> (these may be de-identified and accessed by students, faculty, and ACOTE reviewers upon request). Physical copies of all </w:t>
      </w:r>
      <w:r w:rsidR="00597B3F">
        <w:rPr>
          <w:rFonts w:cs="Arial"/>
          <w:sz w:val="24"/>
          <w:szCs w:val="24"/>
        </w:rPr>
        <w:t>F</w:t>
      </w:r>
      <w:r w:rsidRPr="002F1FEE">
        <w:rPr>
          <w:rFonts w:cs="Arial"/>
          <w:sz w:val="24"/>
          <w:szCs w:val="24"/>
        </w:rPr>
        <w:t xml:space="preserve">ieldwork </w:t>
      </w:r>
      <w:r w:rsidR="00597B3F">
        <w:rPr>
          <w:rFonts w:cs="Arial"/>
          <w:sz w:val="24"/>
          <w:szCs w:val="24"/>
        </w:rPr>
        <w:t>E</w:t>
      </w:r>
      <w:r w:rsidRPr="002F1FEE">
        <w:rPr>
          <w:rFonts w:cs="Arial"/>
          <w:sz w:val="24"/>
          <w:szCs w:val="24"/>
        </w:rPr>
        <w:t xml:space="preserve">ducator’s state licenses are </w:t>
      </w:r>
      <w:r w:rsidRPr="002574F0">
        <w:rPr>
          <w:rFonts w:cs="Arial"/>
          <w:sz w:val="24"/>
          <w:szCs w:val="24"/>
        </w:rPr>
        <w:t xml:space="preserve">maintained </w:t>
      </w:r>
      <w:r w:rsidR="002574F0">
        <w:rPr>
          <w:rFonts w:cs="Arial"/>
          <w:sz w:val="24"/>
          <w:szCs w:val="24"/>
        </w:rPr>
        <w:t>digitally and physically</w:t>
      </w:r>
      <w:r w:rsidRPr="002574F0">
        <w:rPr>
          <w:rFonts w:cs="Arial"/>
          <w:sz w:val="24"/>
          <w:szCs w:val="24"/>
        </w:rPr>
        <w:t xml:space="preserve">. </w:t>
      </w:r>
      <w:r w:rsidR="002574F0">
        <w:rPr>
          <w:rFonts w:cs="Arial"/>
          <w:sz w:val="24"/>
          <w:szCs w:val="24"/>
        </w:rPr>
        <w:t>Digital and p</w:t>
      </w:r>
      <w:r w:rsidR="002574F0" w:rsidRPr="002574F0">
        <w:rPr>
          <w:rFonts w:cs="Arial"/>
          <w:sz w:val="24"/>
          <w:szCs w:val="24"/>
        </w:rPr>
        <w:t xml:space="preserve">hysical </w:t>
      </w:r>
      <w:r w:rsidRPr="002F1FEE">
        <w:rPr>
          <w:rFonts w:cs="Arial"/>
          <w:sz w:val="24"/>
          <w:szCs w:val="24"/>
        </w:rPr>
        <w:t>copies are updated annually</w:t>
      </w:r>
      <w:r w:rsidR="00597B3F">
        <w:rPr>
          <w:rFonts w:cs="Arial"/>
          <w:sz w:val="24"/>
          <w:szCs w:val="24"/>
        </w:rPr>
        <w:t>.</w:t>
      </w:r>
      <w:r w:rsidR="004A4759">
        <w:rPr>
          <w:rFonts w:cs="Arial"/>
          <w:sz w:val="24"/>
          <w:szCs w:val="24"/>
        </w:rPr>
        <w:t xml:space="preserve"> (</w:t>
      </w:r>
      <w:r w:rsidR="007A5161">
        <w:rPr>
          <w:rFonts w:cs="Arial"/>
          <w:sz w:val="24"/>
          <w:szCs w:val="24"/>
        </w:rPr>
        <w:t xml:space="preserve">2023 </w:t>
      </w:r>
      <w:r w:rsidR="004A4759">
        <w:rPr>
          <w:rFonts w:cs="Arial"/>
          <w:sz w:val="24"/>
          <w:szCs w:val="24"/>
        </w:rPr>
        <w:t>ACOTE C.1.13, C.1.15)</w:t>
      </w:r>
    </w:p>
    <w:p w14:paraId="03A67CA4" w14:textId="77777777" w:rsidR="007A5161" w:rsidRDefault="007A5161" w:rsidP="000D32CC">
      <w:pPr>
        <w:pStyle w:val="Heading1"/>
        <w:spacing w:line="268" w:lineRule="exact"/>
        <w:ind w:left="0"/>
      </w:pPr>
      <w:bookmarkStart w:id="62" w:name="Fieldwork_Level_II_Attendance_Policy"/>
      <w:bookmarkStart w:id="63" w:name="_Toc175141887"/>
      <w:bookmarkEnd w:id="62"/>
    </w:p>
    <w:p w14:paraId="39FBA54D" w14:textId="0257F6DF" w:rsidR="00D968FB" w:rsidRDefault="00AA1725" w:rsidP="000D32CC">
      <w:pPr>
        <w:pStyle w:val="Heading1"/>
        <w:spacing w:line="268" w:lineRule="exact"/>
        <w:ind w:left="0"/>
      </w:pPr>
      <w:r>
        <w:t xml:space="preserve">Level II </w:t>
      </w:r>
      <w:r w:rsidR="007B6436">
        <w:t>Fieldwork Attendance Policy</w:t>
      </w:r>
      <w:bookmarkEnd w:id="63"/>
    </w:p>
    <w:p w14:paraId="06013B57" w14:textId="77777777" w:rsidR="000D32CC" w:rsidRDefault="000D32CC" w:rsidP="00054878">
      <w:pPr>
        <w:pStyle w:val="BodyText"/>
      </w:pPr>
    </w:p>
    <w:p w14:paraId="784E2D34" w14:textId="68E2D47A" w:rsidR="00D968FB" w:rsidRDefault="007B6436" w:rsidP="000D32CC">
      <w:pPr>
        <w:rPr>
          <w:rFonts w:cs="Arial"/>
          <w:sz w:val="24"/>
          <w:szCs w:val="24"/>
        </w:rPr>
      </w:pPr>
      <w:r w:rsidRPr="000D32CC">
        <w:rPr>
          <w:rFonts w:cs="Arial"/>
          <w:sz w:val="24"/>
          <w:szCs w:val="24"/>
        </w:rPr>
        <w:t xml:space="preserve">Students are expected to contact their </w:t>
      </w:r>
      <w:r w:rsidR="00662345">
        <w:rPr>
          <w:rFonts w:cs="Arial"/>
          <w:sz w:val="24"/>
          <w:szCs w:val="24"/>
        </w:rPr>
        <w:t xml:space="preserve">fieldwork site </w:t>
      </w:r>
      <w:r w:rsidRPr="000D32CC">
        <w:rPr>
          <w:rFonts w:cs="Arial"/>
          <w:sz w:val="24"/>
          <w:szCs w:val="24"/>
        </w:rPr>
        <w:t xml:space="preserve">in sufficient time to determine the daily schedule of their </w:t>
      </w:r>
      <w:r w:rsidR="00662345">
        <w:rPr>
          <w:rFonts w:cs="Arial"/>
          <w:sz w:val="24"/>
          <w:szCs w:val="24"/>
        </w:rPr>
        <w:t>F</w:t>
      </w:r>
      <w:r w:rsidR="004A4759">
        <w:rPr>
          <w:rFonts w:cs="Arial"/>
          <w:sz w:val="24"/>
          <w:szCs w:val="24"/>
        </w:rPr>
        <w:t xml:space="preserve">ieldwork </w:t>
      </w:r>
      <w:r w:rsidR="00662345">
        <w:rPr>
          <w:rFonts w:cs="Arial"/>
          <w:sz w:val="24"/>
          <w:szCs w:val="24"/>
        </w:rPr>
        <w:t>E</w:t>
      </w:r>
      <w:r w:rsidR="004A4759">
        <w:rPr>
          <w:rFonts w:cs="Arial"/>
          <w:sz w:val="24"/>
          <w:szCs w:val="24"/>
        </w:rPr>
        <w:t>ducator</w:t>
      </w:r>
      <w:r w:rsidRPr="000D32CC">
        <w:rPr>
          <w:rFonts w:cs="Arial"/>
          <w:sz w:val="24"/>
          <w:szCs w:val="24"/>
        </w:rPr>
        <w:t xml:space="preserve">. Students are expected to attend their fieldwork experience for the entire duration of their </w:t>
      </w:r>
      <w:r w:rsidR="00584252">
        <w:rPr>
          <w:rFonts w:cs="Arial"/>
          <w:sz w:val="24"/>
          <w:szCs w:val="24"/>
        </w:rPr>
        <w:t>F</w:t>
      </w:r>
      <w:r w:rsidR="004A4759">
        <w:rPr>
          <w:rFonts w:cs="Arial"/>
          <w:sz w:val="24"/>
          <w:szCs w:val="24"/>
        </w:rPr>
        <w:t xml:space="preserve">ieldwork </w:t>
      </w:r>
      <w:r w:rsidR="00584252">
        <w:rPr>
          <w:rFonts w:cs="Arial"/>
          <w:sz w:val="24"/>
          <w:szCs w:val="24"/>
        </w:rPr>
        <w:t>E</w:t>
      </w:r>
      <w:r w:rsidR="004A4759">
        <w:rPr>
          <w:rFonts w:cs="Arial"/>
          <w:sz w:val="24"/>
          <w:szCs w:val="24"/>
        </w:rPr>
        <w:t>ducator</w:t>
      </w:r>
      <w:r w:rsidRPr="000D32CC">
        <w:rPr>
          <w:rFonts w:cs="Arial"/>
          <w:sz w:val="24"/>
          <w:szCs w:val="24"/>
        </w:rPr>
        <w:t>’s full-time workday.</w:t>
      </w:r>
    </w:p>
    <w:p w14:paraId="6A29115C" w14:textId="77777777" w:rsidR="000D32CC" w:rsidRPr="000D32CC" w:rsidRDefault="000D32CC" w:rsidP="000D32CC">
      <w:pPr>
        <w:rPr>
          <w:rFonts w:cs="Arial"/>
          <w:sz w:val="24"/>
          <w:szCs w:val="24"/>
        </w:rPr>
      </w:pPr>
    </w:p>
    <w:p w14:paraId="448BDECC" w14:textId="77777777" w:rsidR="00D968FB" w:rsidRPr="00584252" w:rsidRDefault="007B6436" w:rsidP="000D32CC">
      <w:pPr>
        <w:rPr>
          <w:rFonts w:cs="Arial"/>
          <w:sz w:val="24"/>
          <w:szCs w:val="24"/>
        </w:rPr>
      </w:pPr>
      <w:r w:rsidRPr="00584252">
        <w:rPr>
          <w:rFonts w:cs="Arial"/>
          <w:sz w:val="24"/>
          <w:szCs w:val="24"/>
        </w:rPr>
        <w:t>A student may only miss a Level II Fieldwork experience for personal contagious sickness or death of an immediate family member. Should a student have an excused absence, documentation of sickness or death must be presented to the Academic Fieldwork Coordinator immediately upon receipt.</w:t>
      </w:r>
    </w:p>
    <w:p w14:paraId="44EF12EC" w14:textId="7C4F1976" w:rsidR="00D968FB" w:rsidRPr="00584252" w:rsidRDefault="004A4759" w:rsidP="000D32CC">
      <w:pPr>
        <w:rPr>
          <w:rFonts w:cs="Arial"/>
          <w:sz w:val="24"/>
          <w:szCs w:val="24"/>
        </w:rPr>
      </w:pPr>
      <w:r w:rsidRPr="00584252">
        <w:rPr>
          <w:rFonts w:cs="Arial"/>
          <w:sz w:val="24"/>
          <w:szCs w:val="24"/>
        </w:rPr>
        <w:t>Three u</w:t>
      </w:r>
      <w:r w:rsidR="007B6436" w:rsidRPr="00584252">
        <w:rPr>
          <w:rFonts w:cs="Arial"/>
          <w:sz w:val="24"/>
          <w:szCs w:val="24"/>
        </w:rPr>
        <w:t>nexcused absence</w:t>
      </w:r>
      <w:r w:rsidRPr="00584252">
        <w:rPr>
          <w:rFonts w:cs="Arial"/>
          <w:sz w:val="24"/>
          <w:szCs w:val="24"/>
        </w:rPr>
        <w:t>s</w:t>
      </w:r>
      <w:r w:rsidR="007B6436" w:rsidRPr="00584252">
        <w:rPr>
          <w:rFonts w:cs="Arial"/>
          <w:sz w:val="24"/>
          <w:szCs w:val="24"/>
        </w:rPr>
        <w:t xml:space="preserve"> will result in a </w:t>
      </w:r>
      <w:r w:rsidR="00584252" w:rsidRPr="00584252">
        <w:rPr>
          <w:rFonts w:cs="Arial"/>
          <w:sz w:val="24"/>
          <w:szCs w:val="24"/>
        </w:rPr>
        <w:t>fieldwork</w:t>
      </w:r>
      <w:r w:rsidR="007B6436" w:rsidRPr="00584252">
        <w:rPr>
          <w:rFonts w:cs="Arial"/>
          <w:sz w:val="24"/>
          <w:szCs w:val="24"/>
        </w:rPr>
        <w:t xml:space="preserve"> failure</w:t>
      </w:r>
      <w:r w:rsidRPr="00584252">
        <w:rPr>
          <w:rFonts w:cs="Arial"/>
          <w:sz w:val="24"/>
          <w:szCs w:val="24"/>
        </w:rPr>
        <w:t xml:space="preserve"> and dismissal from the program</w:t>
      </w:r>
      <w:r w:rsidR="007B6436" w:rsidRPr="00584252">
        <w:rPr>
          <w:rFonts w:cs="Arial"/>
          <w:sz w:val="24"/>
          <w:szCs w:val="24"/>
        </w:rPr>
        <w:t>.</w:t>
      </w:r>
    </w:p>
    <w:p w14:paraId="22B5C745" w14:textId="77777777" w:rsidR="000D32CC" w:rsidRPr="00584252" w:rsidRDefault="000D32CC" w:rsidP="000D32CC">
      <w:pPr>
        <w:rPr>
          <w:rFonts w:cs="Arial"/>
          <w:sz w:val="24"/>
          <w:szCs w:val="24"/>
        </w:rPr>
      </w:pPr>
    </w:p>
    <w:p w14:paraId="32AA6C3F" w14:textId="59E91D26" w:rsidR="00D968FB" w:rsidRPr="00584252" w:rsidRDefault="007B6436" w:rsidP="000D32CC">
      <w:pPr>
        <w:rPr>
          <w:rFonts w:cs="Arial"/>
          <w:sz w:val="24"/>
          <w:szCs w:val="24"/>
        </w:rPr>
      </w:pPr>
      <w:r w:rsidRPr="00584252">
        <w:rPr>
          <w:rFonts w:cs="Arial"/>
          <w:sz w:val="24"/>
          <w:szCs w:val="24"/>
        </w:rPr>
        <w:t xml:space="preserve">Students must make up </w:t>
      </w:r>
      <w:r w:rsidR="004A4759" w:rsidRPr="00584252">
        <w:rPr>
          <w:rFonts w:cs="Arial"/>
          <w:sz w:val="24"/>
          <w:szCs w:val="24"/>
        </w:rPr>
        <w:t xml:space="preserve">any </w:t>
      </w:r>
      <w:r w:rsidRPr="00584252">
        <w:rPr>
          <w:rFonts w:cs="Arial"/>
          <w:sz w:val="24"/>
          <w:szCs w:val="24"/>
        </w:rPr>
        <w:t xml:space="preserve">absence during the Level II Fieldwork experience. The student must present a plan for completion of these </w:t>
      </w:r>
      <w:r w:rsidR="00B06DD2" w:rsidRPr="00584252">
        <w:rPr>
          <w:rFonts w:cs="Arial"/>
          <w:sz w:val="24"/>
          <w:szCs w:val="24"/>
        </w:rPr>
        <w:t>days/weeks</w:t>
      </w:r>
      <w:r w:rsidRPr="00584252">
        <w:rPr>
          <w:rFonts w:cs="Arial"/>
          <w:sz w:val="24"/>
          <w:szCs w:val="24"/>
        </w:rPr>
        <w:t xml:space="preserve"> to their </w:t>
      </w:r>
      <w:r w:rsidR="004A4759" w:rsidRPr="00584252">
        <w:rPr>
          <w:rFonts w:cs="Arial"/>
          <w:sz w:val="24"/>
          <w:szCs w:val="24"/>
        </w:rPr>
        <w:t>fieldwork educator</w:t>
      </w:r>
      <w:r w:rsidRPr="00584252">
        <w:rPr>
          <w:rFonts w:cs="Arial"/>
          <w:sz w:val="24"/>
          <w:szCs w:val="24"/>
        </w:rPr>
        <w:t xml:space="preserve"> and AFWC for approval prior to resuming completion of the experience. Lack of plan development or completion of hours, as determined by approved completion plan, will result in a </w:t>
      </w:r>
      <w:r w:rsidR="00584252" w:rsidRPr="00584252">
        <w:rPr>
          <w:rFonts w:cs="Arial"/>
          <w:sz w:val="24"/>
          <w:szCs w:val="24"/>
        </w:rPr>
        <w:t>fieldwork</w:t>
      </w:r>
      <w:r w:rsidRPr="00584252">
        <w:rPr>
          <w:rFonts w:cs="Arial"/>
          <w:sz w:val="24"/>
          <w:szCs w:val="24"/>
        </w:rPr>
        <w:t xml:space="preserve"> failure.</w:t>
      </w:r>
    </w:p>
    <w:p w14:paraId="4F077FFB" w14:textId="77777777" w:rsidR="000D32CC" w:rsidRPr="00584252" w:rsidRDefault="000D32CC" w:rsidP="000D32CC">
      <w:pPr>
        <w:rPr>
          <w:rFonts w:cs="Arial"/>
          <w:sz w:val="24"/>
          <w:szCs w:val="24"/>
        </w:rPr>
      </w:pPr>
    </w:p>
    <w:p w14:paraId="6DC5AAE1" w14:textId="77777777" w:rsidR="00D968FB" w:rsidRPr="00584252" w:rsidRDefault="007B6436" w:rsidP="000D32CC">
      <w:pPr>
        <w:rPr>
          <w:rFonts w:cs="Arial"/>
          <w:sz w:val="24"/>
          <w:szCs w:val="24"/>
        </w:rPr>
      </w:pPr>
      <w:r w:rsidRPr="00584252">
        <w:rPr>
          <w:rFonts w:cs="Arial"/>
          <w:sz w:val="24"/>
          <w:szCs w:val="24"/>
        </w:rPr>
        <w:t>Due to the semester time constraints, students that have an excused absence during the Level II A experience, may be delayed in beginning their Level II B experience. This should be considered and communicated in the completion plan. It will be the student’s responsibility to communicate the change in start date to his/her Level II B clinical instructor.</w:t>
      </w:r>
    </w:p>
    <w:p w14:paraId="53396CC1" w14:textId="77777777" w:rsidR="000D32CC" w:rsidRPr="00584252" w:rsidRDefault="000D32CC" w:rsidP="000D32CC">
      <w:pPr>
        <w:rPr>
          <w:rFonts w:cs="Arial"/>
          <w:sz w:val="24"/>
          <w:szCs w:val="24"/>
        </w:rPr>
      </w:pPr>
    </w:p>
    <w:p w14:paraId="5D0DFB0F" w14:textId="77777777" w:rsidR="00D968FB" w:rsidRPr="00584252" w:rsidRDefault="007B6436" w:rsidP="000D32CC">
      <w:pPr>
        <w:rPr>
          <w:rFonts w:cs="Arial"/>
          <w:sz w:val="24"/>
          <w:szCs w:val="24"/>
        </w:rPr>
      </w:pPr>
      <w:r w:rsidRPr="00584252">
        <w:rPr>
          <w:rFonts w:cs="Arial"/>
          <w:sz w:val="24"/>
          <w:szCs w:val="24"/>
        </w:rPr>
        <w:t xml:space="preserve">Students may use the week leading up to graduation to complete their </w:t>
      </w:r>
      <w:r w:rsidR="00B06DD2" w:rsidRPr="00584252">
        <w:rPr>
          <w:rFonts w:cs="Arial"/>
          <w:sz w:val="24"/>
          <w:szCs w:val="24"/>
        </w:rPr>
        <w:t>days</w:t>
      </w:r>
      <w:r w:rsidRPr="00584252">
        <w:rPr>
          <w:rFonts w:cs="Arial"/>
          <w:sz w:val="24"/>
          <w:szCs w:val="24"/>
        </w:rPr>
        <w:t xml:space="preserve"> for an excused absence during the Level II B experience or due to a delayed start of Level II B. A completion plan must be developed and approved for any excused absence.</w:t>
      </w:r>
    </w:p>
    <w:p w14:paraId="7C654B35" w14:textId="77777777" w:rsidR="000D32CC" w:rsidRPr="00584252" w:rsidRDefault="000D32CC" w:rsidP="000D32CC">
      <w:pPr>
        <w:rPr>
          <w:rFonts w:cs="Arial"/>
          <w:sz w:val="24"/>
          <w:szCs w:val="24"/>
        </w:rPr>
      </w:pPr>
    </w:p>
    <w:p w14:paraId="55032B83" w14:textId="1D451946" w:rsidR="00D968FB" w:rsidRDefault="007B6436" w:rsidP="000D32CC">
      <w:pPr>
        <w:rPr>
          <w:rFonts w:cs="Arial"/>
          <w:sz w:val="24"/>
          <w:szCs w:val="24"/>
        </w:rPr>
      </w:pPr>
      <w:r w:rsidRPr="00584252">
        <w:rPr>
          <w:rFonts w:cs="Arial"/>
          <w:sz w:val="24"/>
          <w:szCs w:val="24"/>
        </w:rPr>
        <w:t xml:space="preserve">If the number of days missed extends beyond one work week, the student must complete his/her hours </w:t>
      </w:r>
      <w:r w:rsidR="00B06DD2" w:rsidRPr="00584252">
        <w:rPr>
          <w:rFonts w:cs="Arial"/>
          <w:sz w:val="24"/>
          <w:szCs w:val="24"/>
        </w:rPr>
        <w:t>following</w:t>
      </w:r>
      <w:r w:rsidRPr="00584252">
        <w:rPr>
          <w:rFonts w:cs="Arial"/>
          <w:sz w:val="24"/>
          <w:szCs w:val="24"/>
        </w:rPr>
        <w:t xml:space="preserve"> graduation. The student may participate in the graduation ceremony, but his/her diploma will be held until documented completion of </w:t>
      </w:r>
      <w:r w:rsidR="00D94973" w:rsidRPr="00584252">
        <w:rPr>
          <w:rFonts w:cs="Arial"/>
          <w:sz w:val="24"/>
          <w:szCs w:val="24"/>
        </w:rPr>
        <w:t xml:space="preserve">fieldwork </w:t>
      </w:r>
      <w:r w:rsidR="00584252" w:rsidRPr="00584252">
        <w:rPr>
          <w:rFonts w:cs="Arial"/>
          <w:sz w:val="24"/>
          <w:szCs w:val="24"/>
        </w:rPr>
        <w:t>weeks</w:t>
      </w:r>
      <w:r w:rsidRPr="00584252">
        <w:rPr>
          <w:rFonts w:cs="Arial"/>
          <w:sz w:val="24"/>
          <w:szCs w:val="24"/>
        </w:rPr>
        <w:t xml:space="preserve"> is </w:t>
      </w:r>
      <w:r w:rsidR="00D94973" w:rsidRPr="00584252">
        <w:rPr>
          <w:rFonts w:cs="Arial"/>
          <w:sz w:val="24"/>
          <w:szCs w:val="24"/>
        </w:rPr>
        <w:t>received</w:t>
      </w:r>
      <w:r w:rsidRPr="00584252">
        <w:rPr>
          <w:rFonts w:cs="Arial"/>
          <w:sz w:val="24"/>
          <w:szCs w:val="24"/>
        </w:rPr>
        <w:t>.</w:t>
      </w:r>
      <w:r w:rsidR="004A4759">
        <w:rPr>
          <w:rFonts w:cs="Arial"/>
          <w:sz w:val="24"/>
          <w:szCs w:val="24"/>
        </w:rPr>
        <w:t xml:space="preserve"> </w:t>
      </w:r>
    </w:p>
    <w:p w14:paraId="75A912C9" w14:textId="77777777" w:rsidR="000D32CC" w:rsidRPr="000D32CC" w:rsidRDefault="000D32CC" w:rsidP="000D32CC">
      <w:pPr>
        <w:rPr>
          <w:rFonts w:cs="Arial"/>
          <w:sz w:val="24"/>
          <w:szCs w:val="24"/>
        </w:rPr>
      </w:pPr>
    </w:p>
    <w:p w14:paraId="72428CD2" w14:textId="66CB3119" w:rsidR="000D32CC" w:rsidRDefault="007B6436" w:rsidP="007A5161">
      <w:pPr>
        <w:pStyle w:val="Heading1"/>
        <w:ind w:left="0"/>
      </w:pPr>
      <w:bookmarkStart w:id="64" w:name="Level_II_Fieldwork_Grading_Policies"/>
      <w:bookmarkStart w:id="65" w:name="_Toc175141888"/>
      <w:bookmarkEnd w:id="64"/>
      <w:r w:rsidRPr="000D32CC">
        <w:t>Level II Fieldwork Grading Policies</w:t>
      </w:r>
      <w:r w:rsidR="004A4759">
        <w:t xml:space="preserve"> (</w:t>
      </w:r>
      <w:r w:rsidR="007A5161">
        <w:t xml:space="preserve">2023 </w:t>
      </w:r>
      <w:r w:rsidR="004A4759">
        <w:t>ACOTE C.1.12)</w:t>
      </w:r>
      <w:bookmarkEnd w:id="65"/>
    </w:p>
    <w:p w14:paraId="7E215264" w14:textId="77777777" w:rsidR="000D32CC" w:rsidRDefault="000D32CC" w:rsidP="000D32CC">
      <w:pPr>
        <w:rPr>
          <w:rFonts w:cs="Arial"/>
          <w:sz w:val="24"/>
          <w:szCs w:val="24"/>
        </w:rPr>
      </w:pPr>
    </w:p>
    <w:p w14:paraId="69B234CF" w14:textId="56411D81" w:rsidR="000D32CC" w:rsidRDefault="007B6436" w:rsidP="000D32CC">
      <w:pPr>
        <w:rPr>
          <w:rFonts w:cs="Arial"/>
          <w:sz w:val="24"/>
          <w:szCs w:val="24"/>
        </w:rPr>
      </w:pPr>
      <w:r w:rsidRPr="000D32CC">
        <w:rPr>
          <w:rFonts w:cs="Arial"/>
          <w:sz w:val="24"/>
          <w:szCs w:val="24"/>
        </w:rPr>
        <w:t xml:space="preserve">Students must complete two, </w:t>
      </w:r>
      <w:r w:rsidR="00941B20" w:rsidRPr="000D32CC">
        <w:rPr>
          <w:rFonts w:cs="Arial"/>
          <w:sz w:val="24"/>
          <w:szCs w:val="24"/>
        </w:rPr>
        <w:t>eight-week</w:t>
      </w:r>
      <w:r w:rsidRPr="000D32CC">
        <w:rPr>
          <w:rFonts w:cs="Arial"/>
          <w:sz w:val="24"/>
          <w:szCs w:val="24"/>
        </w:rPr>
        <w:t xml:space="preserve"> fieldwork experiences to graduate from the OTA Program at WSCC. Students must receive a passing score on the American Occupational Therapy Association Fieldwork Performance Evaluation for the OTA Student. If a student fails one Level II Fieldwork experience, the student must develop a plan for remediation that is approved by the AFWC and the OTA Program Director. This must be completed prior to initiation of a placement search for another fieldwork site placement.</w:t>
      </w:r>
      <w:r w:rsidR="00B21B84">
        <w:rPr>
          <w:rFonts w:cs="Arial"/>
          <w:sz w:val="24"/>
          <w:szCs w:val="24"/>
        </w:rPr>
        <w:t xml:space="preserve"> </w:t>
      </w:r>
      <w:r w:rsidR="00BF213B" w:rsidRPr="00BF213B">
        <w:rPr>
          <w:rFonts w:cs="Arial"/>
          <w:sz w:val="24"/>
          <w:szCs w:val="24"/>
        </w:rPr>
        <w:t>I</w:t>
      </w:r>
      <w:r w:rsidR="00B21B84" w:rsidRPr="00BF213B">
        <w:rPr>
          <w:rFonts w:cs="Arial"/>
          <w:sz w:val="24"/>
          <w:szCs w:val="24"/>
        </w:rPr>
        <w:t xml:space="preserve">f a student fails </w:t>
      </w:r>
      <w:r w:rsidR="00BF213B" w:rsidRPr="00BF213B">
        <w:rPr>
          <w:rFonts w:cs="Arial"/>
          <w:sz w:val="24"/>
          <w:szCs w:val="24"/>
        </w:rPr>
        <w:t>a</w:t>
      </w:r>
      <w:r w:rsidR="00BF213B">
        <w:rPr>
          <w:rFonts w:cs="Arial"/>
          <w:sz w:val="24"/>
          <w:szCs w:val="24"/>
        </w:rPr>
        <w:t>ny</w:t>
      </w:r>
      <w:r w:rsidR="00BF213B" w:rsidRPr="00BF213B">
        <w:rPr>
          <w:rFonts w:cs="Arial"/>
          <w:sz w:val="24"/>
          <w:szCs w:val="24"/>
        </w:rPr>
        <w:t xml:space="preserve"> fieldwork experience </w:t>
      </w:r>
      <w:r w:rsidR="00B21B84" w:rsidRPr="00BF213B">
        <w:rPr>
          <w:rFonts w:cs="Arial"/>
          <w:sz w:val="24"/>
          <w:szCs w:val="24"/>
        </w:rPr>
        <w:t>due to unprofessional behaviors</w:t>
      </w:r>
      <w:r w:rsidR="00BF213B" w:rsidRPr="00BF213B">
        <w:rPr>
          <w:rFonts w:cs="Arial"/>
          <w:sz w:val="24"/>
          <w:szCs w:val="24"/>
        </w:rPr>
        <w:t>, the student subsequently f</w:t>
      </w:r>
      <w:r w:rsidR="00B21B84" w:rsidRPr="00BF213B">
        <w:rPr>
          <w:rFonts w:cs="Arial"/>
          <w:sz w:val="24"/>
          <w:szCs w:val="24"/>
        </w:rPr>
        <w:t>ail</w:t>
      </w:r>
      <w:r w:rsidR="00BF213B" w:rsidRPr="00BF213B">
        <w:rPr>
          <w:rFonts w:cs="Arial"/>
          <w:sz w:val="24"/>
          <w:szCs w:val="24"/>
        </w:rPr>
        <w:t>s</w:t>
      </w:r>
      <w:r w:rsidR="00B21B84" w:rsidRPr="00BF213B">
        <w:rPr>
          <w:rFonts w:cs="Arial"/>
          <w:sz w:val="24"/>
          <w:szCs w:val="24"/>
        </w:rPr>
        <w:t xml:space="preserve"> the program</w:t>
      </w:r>
      <w:r w:rsidR="00BF213B" w:rsidRPr="00BF213B">
        <w:rPr>
          <w:rFonts w:cs="Arial"/>
          <w:sz w:val="24"/>
          <w:szCs w:val="24"/>
        </w:rPr>
        <w:t>.</w:t>
      </w:r>
    </w:p>
    <w:p w14:paraId="1B15C963" w14:textId="77777777" w:rsidR="00597B3F" w:rsidRPr="000D32CC" w:rsidRDefault="00597B3F" w:rsidP="000D32CC">
      <w:pPr>
        <w:rPr>
          <w:rFonts w:cs="Arial"/>
          <w:sz w:val="24"/>
          <w:szCs w:val="24"/>
        </w:rPr>
      </w:pPr>
    </w:p>
    <w:p w14:paraId="59442753" w14:textId="031D436C" w:rsidR="000D32CC" w:rsidRDefault="007B6436" w:rsidP="000D32CC">
      <w:pPr>
        <w:rPr>
          <w:rFonts w:cs="Arial"/>
          <w:sz w:val="24"/>
          <w:szCs w:val="24"/>
        </w:rPr>
      </w:pPr>
      <w:r w:rsidRPr="000D32CC">
        <w:rPr>
          <w:rFonts w:cs="Arial"/>
          <w:sz w:val="24"/>
          <w:szCs w:val="24"/>
        </w:rPr>
        <w:lastRenderedPageBreak/>
        <w:t>If a student fails two fieldwork experiences, he/she fail</w:t>
      </w:r>
      <w:r w:rsidR="00900CC6" w:rsidRPr="000D32CC">
        <w:rPr>
          <w:rFonts w:cs="Arial"/>
          <w:sz w:val="24"/>
          <w:szCs w:val="24"/>
        </w:rPr>
        <w:t>s</w:t>
      </w:r>
      <w:r w:rsidRPr="000D32CC">
        <w:rPr>
          <w:rFonts w:cs="Arial"/>
          <w:sz w:val="24"/>
          <w:szCs w:val="24"/>
        </w:rPr>
        <w:t xml:space="preserve"> the program and </w:t>
      </w:r>
      <w:r w:rsidR="00900CC6" w:rsidRPr="000D32CC">
        <w:rPr>
          <w:rFonts w:cs="Arial"/>
          <w:sz w:val="24"/>
          <w:szCs w:val="24"/>
        </w:rPr>
        <w:t>is</w:t>
      </w:r>
      <w:r w:rsidRPr="000D32CC">
        <w:rPr>
          <w:rFonts w:cs="Arial"/>
          <w:sz w:val="24"/>
          <w:szCs w:val="24"/>
        </w:rPr>
        <w:t xml:space="preserve"> not granted a degree. </w:t>
      </w:r>
      <w:bookmarkStart w:id="66" w:name="Level_II_Fieldwork_Site_Evaluation"/>
      <w:bookmarkEnd w:id="66"/>
      <w:r w:rsidRPr="000D32CC">
        <w:rPr>
          <w:rFonts w:cs="Arial"/>
          <w:sz w:val="24"/>
          <w:szCs w:val="24"/>
        </w:rPr>
        <w:t xml:space="preserve">Please see the student appeal process for specific information in the </w:t>
      </w:r>
      <w:r w:rsidR="00826972">
        <w:rPr>
          <w:rFonts w:cs="Arial"/>
          <w:sz w:val="24"/>
          <w:szCs w:val="24"/>
        </w:rPr>
        <w:t xml:space="preserve">WSCC </w:t>
      </w:r>
      <w:r w:rsidRPr="000D32CC">
        <w:rPr>
          <w:rFonts w:cs="Arial"/>
          <w:sz w:val="24"/>
          <w:szCs w:val="24"/>
        </w:rPr>
        <w:t xml:space="preserve">OTA Program Student </w:t>
      </w:r>
      <w:r w:rsidR="00826972">
        <w:rPr>
          <w:rFonts w:cs="Arial"/>
          <w:sz w:val="24"/>
          <w:szCs w:val="24"/>
        </w:rPr>
        <w:t>Handbook</w:t>
      </w:r>
      <w:r w:rsidRPr="000D32CC">
        <w:rPr>
          <w:rFonts w:cs="Arial"/>
          <w:sz w:val="24"/>
          <w:szCs w:val="24"/>
        </w:rPr>
        <w:t>.</w:t>
      </w:r>
    </w:p>
    <w:p w14:paraId="14B03524" w14:textId="77777777" w:rsidR="00BF213B" w:rsidRPr="000D32CC" w:rsidRDefault="00BF213B" w:rsidP="000D32CC">
      <w:pPr>
        <w:rPr>
          <w:rFonts w:cs="Arial"/>
          <w:sz w:val="24"/>
          <w:szCs w:val="24"/>
        </w:rPr>
      </w:pPr>
    </w:p>
    <w:p w14:paraId="26A58BEC" w14:textId="305EB1B3" w:rsidR="00D968FB" w:rsidRDefault="007B6436" w:rsidP="007A5161">
      <w:pPr>
        <w:pStyle w:val="Heading1"/>
        <w:ind w:left="0"/>
      </w:pPr>
      <w:bookmarkStart w:id="67" w:name="_Toc175141889"/>
      <w:r w:rsidRPr="000D32CC">
        <w:t>Level II Fieldwork Site Evaluation</w:t>
      </w:r>
      <w:bookmarkEnd w:id="67"/>
    </w:p>
    <w:p w14:paraId="37F59E5F" w14:textId="77777777" w:rsidR="000D32CC" w:rsidRPr="000D32CC" w:rsidRDefault="000D32CC" w:rsidP="000D32CC">
      <w:pPr>
        <w:spacing w:line="268" w:lineRule="exact"/>
        <w:rPr>
          <w:b/>
          <w:sz w:val="24"/>
        </w:rPr>
      </w:pPr>
    </w:p>
    <w:p w14:paraId="64C980D8" w14:textId="4C8721B9" w:rsidR="00826972" w:rsidRDefault="007B6436" w:rsidP="000D32CC">
      <w:pPr>
        <w:rPr>
          <w:rFonts w:cs="Arial"/>
          <w:sz w:val="24"/>
          <w:szCs w:val="24"/>
        </w:rPr>
      </w:pPr>
      <w:r w:rsidRPr="000D32CC">
        <w:rPr>
          <w:rFonts w:cs="Arial"/>
          <w:sz w:val="24"/>
          <w:szCs w:val="24"/>
        </w:rPr>
        <w:t xml:space="preserve">Level II students are graded by the fieldwork </w:t>
      </w:r>
      <w:r w:rsidR="00B21B84">
        <w:rPr>
          <w:rFonts w:cs="Arial"/>
          <w:sz w:val="24"/>
          <w:szCs w:val="24"/>
        </w:rPr>
        <w:t>educator</w:t>
      </w:r>
      <w:r w:rsidRPr="000D32CC">
        <w:rPr>
          <w:rFonts w:cs="Arial"/>
          <w:sz w:val="24"/>
          <w:szCs w:val="24"/>
        </w:rPr>
        <w:t xml:space="preserve"> utilizing American Occupational Therapy Association Fieldwork Performance Evaluation for the OTA Student. The evaluation will be reviewed and discussed with students before they arrive at their Level II sites. </w:t>
      </w:r>
    </w:p>
    <w:p w14:paraId="2160D29C" w14:textId="77777777" w:rsidR="00826972" w:rsidRPr="000D32CC" w:rsidRDefault="00826972" w:rsidP="000D32CC">
      <w:pPr>
        <w:rPr>
          <w:rFonts w:cs="Arial"/>
          <w:sz w:val="24"/>
          <w:szCs w:val="24"/>
        </w:rPr>
      </w:pPr>
    </w:p>
    <w:p w14:paraId="1A7C72FB" w14:textId="1453094D" w:rsidR="00D968FB" w:rsidRDefault="007B6436" w:rsidP="000D32CC">
      <w:pPr>
        <w:rPr>
          <w:rFonts w:cs="Arial"/>
          <w:sz w:val="24"/>
          <w:szCs w:val="24"/>
        </w:rPr>
      </w:pPr>
      <w:r w:rsidRPr="000D32CC">
        <w:rPr>
          <w:rFonts w:cs="Arial"/>
          <w:sz w:val="24"/>
          <w:szCs w:val="24"/>
        </w:rPr>
        <w:t>The AFWC reviews all American Occupational Therapy Association Fieldwork Performance Evaluation</w:t>
      </w:r>
      <w:r w:rsidR="00826972">
        <w:rPr>
          <w:rFonts w:cs="Arial"/>
          <w:sz w:val="24"/>
          <w:szCs w:val="24"/>
        </w:rPr>
        <w:t>s</w:t>
      </w:r>
      <w:r w:rsidR="00D94973" w:rsidRPr="000D32CC">
        <w:rPr>
          <w:rFonts w:cs="Arial"/>
          <w:sz w:val="24"/>
          <w:szCs w:val="24"/>
        </w:rPr>
        <w:t xml:space="preserve"> </w:t>
      </w:r>
      <w:r w:rsidRPr="000D32CC">
        <w:rPr>
          <w:rFonts w:cs="Arial"/>
          <w:sz w:val="24"/>
          <w:szCs w:val="24"/>
        </w:rPr>
        <w:t>for the OTA Student prior to submitting the WSCC final grade for the Level II course</w:t>
      </w:r>
      <w:r w:rsidR="00B21B84">
        <w:rPr>
          <w:rFonts w:cs="Arial"/>
          <w:sz w:val="24"/>
          <w:szCs w:val="24"/>
        </w:rPr>
        <w:t>s</w:t>
      </w:r>
      <w:r w:rsidRPr="000D32CC">
        <w:rPr>
          <w:rFonts w:cs="Arial"/>
          <w:sz w:val="24"/>
          <w:szCs w:val="24"/>
        </w:rPr>
        <w:t>. Should there be concerns regarding the FWPE scoring, the AFWC will discuss these with the fieldwork</w:t>
      </w:r>
      <w:r w:rsidR="00B21B84">
        <w:rPr>
          <w:rFonts w:cs="Arial"/>
          <w:sz w:val="24"/>
          <w:szCs w:val="24"/>
        </w:rPr>
        <w:t xml:space="preserve"> educator</w:t>
      </w:r>
      <w:r w:rsidRPr="000D32CC">
        <w:rPr>
          <w:rFonts w:cs="Arial"/>
          <w:sz w:val="24"/>
          <w:szCs w:val="24"/>
        </w:rPr>
        <w:t xml:space="preserve"> and student. The AFWC reserves the right to adjust the grade given by WSCC</w:t>
      </w:r>
      <w:r w:rsidR="008B3838">
        <w:rPr>
          <w:rFonts w:cs="Arial"/>
          <w:sz w:val="24"/>
          <w:szCs w:val="24"/>
        </w:rPr>
        <w:t>,</w:t>
      </w:r>
      <w:r w:rsidRPr="000D32CC">
        <w:rPr>
          <w:rFonts w:cs="Arial"/>
          <w:sz w:val="24"/>
          <w:szCs w:val="24"/>
        </w:rPr>
        <w:t xml:space="preserve"> in collaboration with the OTA Program Director based on the information generated from the discussion with the </w:t>
      </w:r>
      <w:r w:rsidR="00B21B84">
        <w:rPr>
          <w:rFonts w:cs="Arial"/>
          <w:sz w:val="24"/>
          <w:szCs w:val="24"/>
        </w:rPr>
        <w:t>fieldwork educator</w:t>
      </w:r>
      <w:r w:rsidRPr="000D32CC">
        <w:rPr>
          <w:rFonts w:cs="Arial"/>
          <w:sz w:val="24"/>
          <w:szCs w:val="24"/>
        </w:rPr>
        <w:t xml:space="preserve"> and the student. Documentation of the rationale for the WSCC grade will be maintained in </w:t>
      </w:r>
      <w:r w:rsidR="008B3838">
        <w:rPr>
          <w:rFonts w:cs="Arial"/>
          <w:sz w:val="24"/>
          <w:szCs w:val="24"/>
        </w:rPr>
        <w:t>each</w:t>
      </w:r>
      <w:r w:rsidRPr="000D32CC">
        <w:rPr>
          <w:rFonts w:cs="Arial"/>
          <w:sz w:val="24"/>
          <w:szCs w:val="24"/>
        </w:rPr>
        <w:t xml:space="preserve"> student file.</w:t>
      </w:r>
    </w:p>
    <w:p w14:paraId="2FCD8451" w14:textId="77777777" w:rsidR="008B3838" w:rsidRPr="000D32CC" w:rsidRDefault="008B3838" w:rsidP="000D32CC">
      <w:pPr>
        <w:rPr>
          <w:rFonts w:cs="Arial"/>
          <w:sz w:val="24"/>
          <w:szCs w:val="24"/>
        </w:rPr>
      </w:pPr>
    </w:p>
    <w:p w14:paraId="7A59DAB5" w14:textId="77777777" w:rsidR="00D968FB" w:rsidRPr="00826972" w:rsidRDefault="007B6436" w:rsidP="00826972">
      <w:pPr>
        <w:spacing w:line="268" w:lineRule="exact"/>
        <w:rPr>
          <w:b/>
          <w:sz w:val="24"/>
        </w:rPr>
      </w:pPr>
      <w:bookmarkStart w:id="68" w:name="Professional_Behavior_Expectations"/>
      <w:bookmarkEnd w:id="68"/>
      <w:r w:rsidRPr="00826972">
        <w:rPr>
          <w:b/>
          <w:sz w:val="24"/>
        </w:rPr>
        <w:t>Professional Behavior Expectations</w:t>
      </w:r>
    </w:p>
    <w:p w14:paraId="6428564D" w14:textId="77777777" w:rsidR="00D968FB" w:rsidRDefault="007B6436">
      <w:pPr>
        <w:pStyle w:val="BodyText"/>
        <w:spacing w:before="201"/>
        <w:ind w:left="120" w:right="280"/>
      </w:pPr>
      <w:r>
        <w:t>It is of utmost importance for students to behave and represent themselves as well as the college in a professional manner while on fieldwork. The following are examples of behaviors that are not acceptable:</w:t>
      </w:r>
    </w:p>
    <w:p w14:paraId="7A83AE3F" w14:textId="77777777" w:rsidR="008B3838" w:rsidRPr="008B3838" w:rsidRDefault="007B6436" w:rsidP="008B3838">
      <w:pPr>
        <w:pStyle w:val="ListParagraph"/>
        <w:numPr>
          <w:ilvl w:val="1"/>
          <w:numId w:val="16"/>
        </w:numPr>
        <w:tabs>
          <w:tab w:val="left" w:pos="839"/>
          <w:tab w:val="left" w:pos="840"/>
        </w:tabs>
        <w:spacing w:before="198" w:line="360" w:lineRule="auto"/>
        <w:rPr>
          <w:sz w:val="24"/>
        </w:rPr>
      </w:pPr>
      <w:r>
        <w:rPr>
          <w:sz w:val="24"/>
        </w:rPr>
        <w:t>Consuming</w:t>
      </w:r>
      <w:r>
        <w:rPr>
          <w:spacing w:val="-4"/>
          <w:sz w:val="24"/>
        </w:rPr>
        <w:t xml:space="preserve"> </w:t>
      </w:r>
      <w:r>
        <w:rPr>
          <w:sz w:val="24"/>
        </w:rPr>
        <w:t>alcohol</w:t>
      </w:r>
      <w:r>
        <w:rPr>
          <w:spacing w:val="-1"/>
          <w:sz w:val="24"/>
        </w:rPr>
        <w:t xml:space="preserve"> </w:t>
      </w:r>
      <w:r>
        <w:rPr>
          <w:sz w:val="24"/>
        </w:rPr>
        <w:t>or</w:t>
      </w:r>
      <w:r>
        <w:rPr>
          <w:spacing w:val="-4"/>
          <w:sz w:val="24"/>
        </w:rPr>
        <w:t xml:space="preserve"> </w:t>
      </w:r>
      <w:r>
        <w:rPr>
          <w:sz w:val="24"/>
        </w:rPr>
        <w:t>using</w:t>
      </w:r>
      <w:r>
        <w:rPr>
          <w:spacing w:val="-2"/>
          <w:sz w:val="24"/>
        </w:rPr>
        <w:t xml:space="preserve"> </w:t>
      </w:r>
      <w:r>
        <w:rPr>
          <w:sz w:val="24"/>
        </w:rPr>
        <w:t>illegal</w:t>
      </w:r>
      <w:r>
        <w:rPr>
          <w:spacing w:val="-4"/>
          <w:sz w:val="24"/>
        </w:rPr>
        <w:t xml:space="preserve"> </w:t>
      </w:r>
      <w:r>
        <w:rPr>
          <w:sz w:val="24"/>
        </w:rPr>
        <w:t>drugs</w:t>
      </w:r>
      <w:r>
        <w:rPr>
          <w:spacing w:val="-2"/>
          <w:sz w:val="24"/>
        </w:rPr>
        <w:t xml:space="preserve"> </w:t>
      </w:r>
      <w:r>
        <w:rPr>
          <w:sz w:val="24"/>
        </w:rPr>
        <w:t>prior</w:t>
      </w:r>
      <w:r>
        <w:rPr>
          <w:spacing w:val="-4"/>
          <w:sz w:val="24"/>
        </w:rPr>
        <w:t xml:space="preserve"> </w:t>
      </w:r>
      <w:r>
        <w:rPr>
          <w:sz w:val="24"/>
        </w:rPr>
        <w:t>to</w:t>
      </w:r>
      <w:r>
        <w:rPr>
          <w:spacing w:val="-3"/>
          <w:sz w:val="24"/>
        </w:rPr>
        <w:t xml:space="preserve"> </w:t>
      </w:r>
      <w:r>
        <w:rPr>
          <w:sz w:val="24"/>
        </w:rPr>
        <w:t>arriving</w:t>
      </w:r>
      <w:r>
        <w:rPr>
          <w:spacing w:val="-2"/>
          <w:sz w:val="24"/>
        </w:rPr>
        <w:t xml:space="preserve"> </w:t>
      </w:r>
      <w:r>
        <w:rPr>
          <w:sz w:val="24"/>
        </w:rPr>
        <w:t>to</w:t>
      </w:r>
      <w:r>
        <w:rPr>
          <w:spacing w:val="-3"/>
          <w:sz w:val="24"/>
        </w:rPr>
        <w:t xml:space="preserve"> </w:t>
      </w:r>
      <w:r>
        <w:rPr>
          <w:sz w:val="24"/>
        </w:rPr>
        <w:t>fieldwork</w:t>
      </w:r>
      <w:r>
        <w:rPr>
          <w:spacing w:val="-3"/>
          <w:sz w:val="24"/>
        </w:rPr>
        <w:t xml:space="preserve"> </w:t>
      </w:r>
      <w:r>
        <w:rPr>
          <w:sz w:val="24"/>
        </w:rPr>
        <w:t>or</w:t>
      </w:r>
      <w:r>
        <w:rPr>
          <w:spacing w:val="-1"/>
          <w:sz w:val="24"/>
        </w:rPr>
        <w:t xml:space="preserve"> </w:t>
      </w:r>
      <w:r>
        <w:rPr>
          <w:sz w:val="24"/>
        </w:rPr>
        <w:t>while</w:t>
      </w:r>
      <w:r>
        <w:rPr>
          <w:spacing w:val="-1"/>
          <w:sz w:val="24"/>
        </w:rPr>
        <w:t xml:space="preserve"> </w:t>
      </w:r>
      <w:r>
        <w:rPr>
          <w:sz w:val="24"/>
        </w:rPr>
        <w:t>on</w:t>
      </w:r>
      <w:r>
        <w:rPr>
          <w:spacing w:val="-33"/>
          <w:sz w:val="24"/>
        </w:rPr>
        <w:t xml:space="preserve"> </w:t>
      </w:r>
      <w:r>
        <w:rPr>
          <w:sz w:val="24"/>
        </w:rPr>
        <w:t>site.</w:t>
      </w:r>
    </w:p>
    <w:p w14:paraId="1FC6D679" w14:textId="3CA088EA" w:rsidR="00B21B84" w:rsidRPr="00B21B84" w:rsidRDefault="007B6436" w:rsidP="00B21B84">
      <w:pPr>
        <w:pStyle w:val="ListParagraph"/>
        <w:numPr>
          <w:ilvl w:val="1"/>
          <w:numId w:val="16"/>
        </w:numPr>
        <w:tabs>
          <w:tab w:val="left" w:pos="839"/>
          <w:tab w:val="left" w:pos="840"/>
        </w:tabs>
        <w:spacing w:line="360" w:lineRule="auto"/>
        <w:rPr>
          <w:sz w:val="24"/>
        </w:rPr>
      </w:pPr>
      <w:r>
        <w:rPr>
          <w:sz w:val="24"/>
        </w:rPr>
        <w:t>Meeting</w:t>
      </w:r>
      <w:r>
        <w:rPr>
          <w:spacing w:val="-4"/>
          <w:sz w:val="24"/>
        </w:rPr>
        <w:t xml:space="preserve"> </w:t>
      </w:r>
      <w:r>
        <w:rPr>
          <w:sz w:val="24"/>
        </w:rPr>
        <w:t>occupational</w:t>
      </w:r>
      <w:r>
        <w:rPr>
          <w:spacing w:val="-4"/>
          <w:sz w:val="24"/>
        </w:rPr>
        <w:t xml:space="preserve"> </w:t>
      </w:r>
      <w:r>
        <w:rPr>
          <w:sz w:val="24"/>
        </w:rPr>
        <w:t>therapy</w:t>
      </w:r>
      <w:r>
        <w:rPr>
          <w:spacing w:val="-2"/>
          <w:sz w:val="24"/>
        </w:rPr>
        <w:t xml:space="preserve"> </w:t>
      </w:r>
      <w:r>
        <w:rPr>
          <w:sz w:val="24"/>
        </w:rPr>
        <w:t>clients,</w:t>
      </w:r>
      <w:r>
        <w:rPr>
          <w:spacing w:val="-4"/>
          <w:sz w:val="24"/>
        </w:rPr>
        <w:t xml:space="preserve"> </w:t>
      </w:r>
      <w:r>
        <w:rPr>
          <w:sz w:val="24"/>
        </w:rPr>
        <w:t>the</w:t>
      </w:r>
      <w:r>
        <w:rPr>
          <w:spacing w:val="-1"/>
          <w:sz w:val="24"/>
        </w:rPr>
        <w:t xml:space="preserve"> </w:t>
      </w:r>
      <w:r>
        <w:rPr>
          <w:sz w:val="24"/>
        </w:rPr>
        <w:t>client’s</w:t>
      </w:r>
      <w:r>
        <w:rPr>
          <w:spacing w:val="-4"/>
          <w:sz w:val="24"/>
        </w:rPr>
        <w:t xml:space="preserve"> </w:t>
      </w:r>
      <w:r>
        <w:rPr>
          <w:sz w:val="24"/>
        </w:rPr>
        <w:t>family</w:t>
      </w:r>
      <w:r>
        <w:rPr>
          <w:spacing w:val="-2"/>
          <w:sz w:val="24"/>
        </w:rPr>
        <w:t xml:space="preserve"> </w:t>
      </w:r>
      <w:r>
        <w:rPr>
          <w:sz w:val="24"/>
        </w:rPr>
        <w:t>members,</w:t>
      </w:r>
      <w:r>
        <w:rPr>
          <w:spacing w:val="-1"/>
          <w:sz w:val="24"/>
        </w:rPr>
        <w:t xml:space="preserve"> </w:t>
      </w:r>
      <w:r>
        <w:rPr>
          <w:sz w:val="24"/>
        </w:rPr>
        <w:t>or</w:t>
      </w:r>
      <w:r>
        <w:rPr>
          <w:spacing w:val="-4"/>
          <w:sz w:val="24"/>
        </w:rPr>
        <w:t xml:space="preserve"> </w:t>
      </w:r>
      <w:r>
        <w:rPr>
          <w:sz w:val="24"/>
        </w:rPr>
        <w:t>fieldwork</w:t>
      </w:r>
      <w:r>
        <w:rPr>
          <w:spacing w:val="-30"/>
          <w:sz w:val="24"/>
        </w:rPr>
        <w:t xml:space="preserve"> </w:t>
      </w:r>
      <w:r>
        <w:rPr>
          <w:sz w:val="24"/>
        </w:rPr>
        <w:t>site staff/instructors</w:t>
      </w:r>
      <w:r w:rsidRPr="00B21B84">
        <w:rPr>
          <w:sz w:val="24"/>
        </w:rPr>
        <w:t xml:space="preserve"> </w:t>
      </w:r>
      <w:r>
        <w:rPr>
          <w:sz w:val="24"/>
        </w:rPr>
        <w:t>outside</w:t>
      </w:r>
      <w:r w:rsidRPr="00B21B84">
        <w:rPr>
          <w:sz w:val="24"/>
        </w:rPr>
        <w:t xml:space="preserve"> </w:t>
      </w:r>
      <w:r>
        <w:rPr>
          <w:sz w:val="24"/>
        </w:rPr>
        <w:t>of</w:t>
      </w:r>
      <w:r w:rsidRPr="00B21B84">
        <w:rPr>
          <w:sz w:val="24"/>
        </w:rPr>
        <w:t xml:space="preserve"> </w:t>
      </w:r>
      <w:r>
        <w:rPr>
          <w:sz w:val="24"/>
        </w:rPr>
        <w:t>scheduled</w:t>
      </w:r>
      <w:r w:rsidRPr="00B21B84">
        <w:rPr>
          <w:sz w:val="24"/>
        </w:rPr>
        <w:t xml:space="preserve"> </w:t>
      </w:r>
      <w:r>
        <w:rPr>
          <w:sz w:val="24"/>
        </w:rPr>
        <w:t>fieldwork</w:t>
      </w:r>
      <w:r w:rsidRPr="00B21B84">
        <w:rPr>
          <w:sz w:val="24"/>
        </w:rPr>
        <w:t xml:space="preserve"> </w:t>
      </w:r>
      <w:r>
        <w:rPr>
          <w:sz w:val="24"/>
        </w:rPr>
        <w:t>time</w:t>
      </w:r>
      <w:r w:rsidRPr="00B21B84">
        <w:rPr>
          <w:sz w:val="24"/>
        </w:rPr>
        <w:t xml:space="preserve"> </w:t>
      </w:r>
      <w:r>
        <w:rPr>
          <w:sz w:val="24"/>
        </w:rPr>
        <w:t>for</w:t>
      </w:r>
      <w:r w:rsidRPr="00B21B84">
        <w:rPr>
          <w:sz w:val="24"/>
        </w:rPr>
        <w:t xml:space="preserve"> </w:t>
      </w:r>
      <w:r>
        <w:rPr>
          <w:sz w:val="24"/>
        </w:rPr>
        <w:t>personal</w:t>
      </w:r>
      <w:r w:rsidRPr="00B21B84">
        <w:rPr>
          <w:sz w:val="24"/>
        </w:rPr>
        <w:t xml:space="preserve"> </w:t>
      </w:r>
      <w:r>
        <w:rPr>
          <w:sz w:val="24"/>
        </w:rPr>
        <w:t>reasons.</w:t>
      </w:r>
    </w:p>
    <w:p w14:paraId="5315E652" w14:textId="2DDBA78B" w:rsidR="00D968FB" w:rsidRDefault="007B6436" w:rsidP="00B21B84">
      <w:pPr>
        <w:pStyle w:val="ListParagraph"/>
        <w:numPr>
          <w:ilvl w:val="1"/>
          <w:numId w:val="16"/>
        </w:numPr>
        <w:tabs>
          <w:tab w:val="left" w:pos="839"/>
          <w:tab w:val="left" w:pos="840"/>
        </w:tabs>
        <w:spacing w:line="360" w:lineRule="auto"/>
        <w:rPr>
          <w:sz w:val="24"/>
        </w:rPr>
      </w:pPr>
      <w:r>
        <w:rPr>
          <w:sz w:val="24"/>
        </w:rPr>
        <w:t xml:space="preserve">Stealing or lying at a </w:t>
      </w:r>
      <w:r w:rsidR="008B3838">
        <w:rPr>
          <w:sz w:val="24"/>
        </w:rPr>
        <w:t>f</w:t>
      </w:r>
      <w:r>
        <w:rPr>
          <w:sz w:val="24"/>
        </w:rPr>
        <w:t>ieldwor</w:t>
      </w:r>
      <w:r w:rsidR="00AA1725">
        <w:rPr>
          <w:sz w:val="24"/>
        </w:rPr>
        <w:t xml:space="preserve">k </w:t>
      </w:r>
      <w:r w:rsidR="008B3838">
        <w:rPr>
          <w:sz w:val="24"/>
        </w:rPr>
        <w:t>f</w:t>
      </w:r>
      <w:r>
        <w:rPr>
          <w:sz w:val="24"/>
        </w:rPr>
        <w:t>acility</w:t>
      </w:r>
      <w:r w:rsidR="00597B3F">
        <w:rPr>
          <w:sz w:val="24"/>
        </w:rPr>
        <w:t>.</w:t>
      </w:r>
    </w:p>
    <w:p w14:paraId="0A31C0C5" w14:textId="77777777" w:rsidR="00D968FB" w:rsidRDefault="007B6436" w:rsidP="008B3838">
      <w:pPr>
        <w:pStyle w:val="ListParagraph"/>
        <w:numPr>
          <w:ilvl w:val="1"/>
          <w:numId w:val="16"/>
        </w:numPr>
        <w:tabs>
          <w:tab w:val="left" w:pos="839"/>
          <w:tab w:val="left" w:pos="840"/>
        </w:tabs>
        <w:spacing w:before="1" w:line="360" w:lineRule="auto"/>
        <w:rPr>
          <w:sz w:val="24"/>
        </w:rPr>
      </w:pPr>
      <w:r>
        <w:rPr>
          <w:sz w:val="24"/>
        </w:rPr>
        <w:t>Speaking inappropriately or in a derogatory manner to or about staff</w:t>
      </w:r>
      <w:r>
        <w:rPr>
          <w:spacing w:val="-7"/>
          <w:sz w:val="24"/>
        </w:rPr>
        <w:t xml:space="preserve"> </w:t>
      </w:r>
      <w:r w:rsidR="00D94973">
        <w:rPr>
          <w:sz w:val="24"/>
        </w:rPr>
        <w:t>or clients</w:t>
      </w:r>
      <w:r>
        <w:rPr>
          <w:sz w:val="24"/>
        </w:rPr>
        <w:t>.</w:t>
      </w:r>
    </w:p>
    <w:p w14:paraId="31BCF080" w14:textId="77777777" w:rsidR="00D968FB" w:rsidRDefault="007B6436" w:rsidP="008B3838">
      <w:pPr>
        <w:pStyle w:val="ListParagraph"/>
        <w:numPr>
          <w:ilvl w:val="1"/>
          <w:numId w:val="16"/>
        </w:numPr>
        <w:tabs>
          <w:tab w:val="left" w:pos="839"/>
          <w:tab w:val="left" w:pos="840"/>
        </w:tabs>
        <w:spacing w:line="360" w:lineRule="auto"/>
        <w:rPr>
          <w:sz w:val="24"/>
        </w:rPr>
      </w:pPr>
      <w:r>
        <w:rPr>
          <w:sz w:val="24"/>
        </w:rPr>
        <w:t>Failure to comply with HIPAA</w:t>
      </w:r>
      <w:r>
        <w:rPr>
          <w:spacing w:val="-29"/>
          <w:sz w:val="24"/>
        </w:rPr>
        <w:t xml:space="preserve"> </w:t>
      </w:r>
      <w:r>
        <w:rPr>
          <w:sz w:val="24"/>
        </w:rPr>
        <w:t>guidelines.</w:t>
      </w:r>
    </w:p>
    <w:p w14:paraId="38633B69" w14:textId="77777777" w:rsidR="00D968FB" w:rsidRDefault="007B6436" w:rsidP="008B3838">
      <w:pPr>
        <w:pStyle w:val="ListParagraph"/>
        <w:numPr>
          <w:ilvl w:val="1"/>
          <w:numId w:val="16"/>
        </w:numPr>
        <w:tabs>
          <w:tab w:val="left" w:pos="839"/>
          <w:tab w:val="left" w:pos="840"/>
        </w:tabs>
        <w:spacing w:line="360" w:lineRule="auto"/>
        <w:rPr>
          <w:sz w:val="24"/>
        </w:rPr>
      </w:pPr>
      <w:r>
        <w:rPr>
          <w:sz w:val="24"/>
        </w:rPr>
        <w:t>Leaving a client</w:t>
      </w:r>
      <w:r>
        <w:rPr>
          <w:spacing w:val="-18"/>
          <w:sz w:val="24"/>
        </w:rPr>
        <w:t xml:space="preserve"> </w:t>
      </w:r>
      <w:r>
        <w:rPr>
          <w:sz w:val="24"/>
        </w:rPr>
        <w:t>unattended.</w:t>
      </w:r>
    </w:p>
    <w:p w14:paraId="4183F9B3" w14:textId="2E9F9E1D" w:rsidR="008B3838" w:rsidRPr="00B21B84" w:rsidRDefault="007B6436" w:rsidP="00B21B84">
      <w:pPr>
        <w:pStyle w:val="ListParagraph"/>
        <w:numPr>
          <w:ilvl w:val="1"/>
          <w:numId w:val="16"/>
        </w:numPr>
        <w:tabs>
          <w:tab w:val="left" w:pos="839"/>
          <w:tab w:val="left" w:pos="840"/>
        </w:tabs>
        <w:spacing w:line="360" w:lineRule="auto"/>
        <w:rPr>
          <w:sz w:val="24"/>
        </w:rPr>
      </w:pPr>
      <w:r>
        <w:rPr>
          <w:sz w:val="24"/>
        </w:rPr>
        <w:t xml:space="preserve">Failure to comply with policies and procedures set for the by WSCC OTA Program and </w:t>
      </w:r>
      <w:r w:rsidR="008B3838">
        <w:rPr>
          <w:sz w:val="24"/>
        </w:rPr>
        <w:t>f</w:t>
      </w:r>
      <w:r>
        <w:rPr>
          <w:sz w:val="24"/>
        </w:rPr>
        <w:t>ieldwork site.</w:t>
      </w:r>
    </w:p>
    <w:p w14:paraId="4F35F549" w14:textId="055D1276" w:rsidR="00B21B84" w:rsidRPr="00B21B84" w:rsidRDefault="007B6436" w:rsidP="00B21B84">
      <w:pPr>
        <w:pStyle w:val="ListParagraph"/>
        <w:numPr>
          <w:ilvl w:val="1"/>
          <w:numId w:val="16"/>
        </w:numPr>
        <w:tabs>
          <w:tab w:val="left" w:pos="839"/>
          <w:tab w:val="left" w:pos="840"/>
        </w:tabs>
        <w:spacing w:line="360" w:lineRule="auto"/>
        <w:rPr>
          <w:sz w:val="24"/>
        </w:rPr>
      </w:pPr>
      <w:r>
        <w:rPr>
          <w:sz w:val="24"/>
        </w:rPr>
        <w:t>Failure</w:t>
      </w:r>
      <w:r w:rsidRPr="00B21B84">
        <w:rPr>
          <w:sz w:val="24"/>
        </w:rPr>
        <w:t xml:space="preserve"> </w:t>
      </w:r>
      <w:r>
        <w:rPr>
          <w:sz w:val="24"/>
        </w:rPr>
        <w:t>to</w:t>
      </w:r>
      <w:r w:rsidRPr="00B21B84">
        <w:rPr>
          <w:sz w:val="24"/>
        </w:rPr>
        <w:t xml:space="preserve"> </w:t>
      </w:r>
      <w:r>
        <w:rPr>
          <w:sz w:val="24"/>
        </w:rPr>
        <w:t>comply</w:t>
      </w:r>
      <w:r w:rsidRPr="00B21B84">
        <w:rPr>
          <w:sz w:val="24"/>
        </w:rPr>
        <w:t xml:space="preserve"> </w:t>
      </w:r>
      <w:r>
        <w:rPr>
          <w:sz w:val="24"/>
        </w:rPr>
        <w:t>with</w:t>
      </w:r>
      <w:r w:rsidRPr="00B21B84">
        <w:rPr>
          <w:sz w:val="24"/>
        </w:rPr>
        <w:t xml:space="preserve"> </w:t>
      </w:r>
      <w:r>
        <w:rPr>
          <w:sz w:val="24"/>
        </w:rPr>
        <w:t>attendance</w:t>
      </w:r>
      <w:r w:rsidRPr="00B21B84">
        <w:rPr>
          <w:sz w:val="24"/>
        </w:rPr>
        <w:t xml:space="preserve"> </w:t>
      </w:r>
      <w:r>
        <w:rPr>
          <w:sz w:val="24"/>
        </w:rPr>
        <w:t>policy</w:t>
      </w:r>
      <w:r w:rsidRPr="00B21B84">
        <w:rPr>
          <w:sz w:val="24"/>
        </w:rPr>
        <w:t xml:space="preserve"> </w:t>
      </w:r>
      <w:r>
        <w:rPr>
          <w:sz w:val="24"/>
        </w:rPr>
        <w:t>at</w:t>
      </w:r>
      <w:r w:rsidRPr="00B21B84">
        <w:rPr>
          <w:sz w:val="24"/>
        </w:rPr>
        <w:t xml:space="preserve"> </w:t>
      </w:r>
      <w:r>
        <w:rPr>
          <w:sz w:val="24"/>
        </w:rPr>
        <w:t>fieldwork</w:t>
      </w:r>
      <w:r w:rsidRPr="00B21B84">
        <w:rPr>
          <w:sz w:val="24"/>
        </w:rPr>
        <w:t xml:space="preserve"> </w:t>
      </w:r>
      <w:r>
        <w:rPr>
          <w:sz w:val="24"/>
        </w:rPr>
        <w:t>site</w:t>
      </w:r>
      <w:r w:rsidR="008B3838">
        <w:rPr>
          <w:sz w:val="24"/>
        </w:rPr>
        <w:t xml:space="preserve"> (s</w:t>
      </w:r>
      <w:r>
        <w:rPr>
          <w:sz w:val="24"/>
        </w:rPr>
        <w:t>ee</w:t>
      </w:r>
      <w:r w:rsidRPr="00B21B84">
        <w:rPr>
          <w:sz w:val="24"/>
        </w:rPr>
        <w:t xml:space="preserve"> </w:t>
      </w:r>
      <w:r>
        <w:rPr>
          <w:sz w:val="24"/>
        </w:rPr>
        <w:t>attendance</w:t>
      </w:r>
      <w:r w:rsidRPr="00B21B84">
        <w:rPr>
          <w:sz w:val="24"/>
        </w:rPr>
        <w:t xml:space="preserve"> </w:t>
      </w:r>
      <w:r w:rsidR="008B3838">
        <w:rPr>
          <w:sz w:val="24"/>
        </w:rPr>
        <w:t>p</w:t>
      </w:r>
      <w:r>
        <w:rPr>
          <w:sz w:val="24"/>
        </w:rPr>
        <w:t>olicy)</w:t>
      </w:r>
      <w:r w:rsidR="008B3838">
        <w:rPr>
          <w:sz w:val="24"/>
        </w:rPr>
        <w:t>.</w:t>
      </w:r>
    </w:p>
    <w:p w14:paraId="0322CCDC" w14:textId="24B790F3" w:rsidR="00D968FB" w:rsidRDefault="007B6436" w:rsidP="008B3838">
      <w:pPr>
        <w:rPr>
          <w:sz w:val="24"/>
        </w:rPr>
      </w:pPr>
      <w:r w:rsidRPr="00E87252">
        <w:rPr>
          <w:sz w:val="24"/>
        </w:rPr>
        <w:t xml:space="preserve">Frequent tardiness to fieldwork, and or unexcused absences can result in dismissal from the </w:t>
      </w:r>
      <w:r w:rsidR="00E87252" w:rsidRPr="00E87252">
        <w:rPr>
          <w:sz w:val="24"/>
        </w:rPr>
        <w:t>fieldwork placement</w:t>
      </w:r>
      <w:r w:rsidRPr="00E87252">
        <w:rPr>
          <w:sz w:val="24"/>
        </w:rPr>
        <w:t>.</w:t>
      </w:r>
    </w:p>
    <w:p w14:paraId="31408056" w14:textId="77777777" w:rsidR="00E87252" w:rsidRPr="00E87252" w:rsidRDefault="00E87252" w:rsidP="008B3838">
      <w:pPr>
        <w:rPr>
          <w:sz w:val="24"/>
        </w:rPr>
      </w:pPr>
    </w:p>
    <w:p w14:paraId="6919B8B6" w14:textId="59AB891A" w:rsidR="008B3838" w:rsidRDefault="007B6436" w:rsidP="008B3838">
      <w:pPr>
        <w:rPr>
          <w:rFonts w:cs="Arial"/>
          <w:sz w:val="24"/>
          <w:szCs w:val="24"/>
        </w:rPr>
      </w:pPr>
      <w:r w:rsidRPr="00E87252">
        <w:rPr>
          <w:sz w:val="24"/>
        </w:rPr>
        <w:t xml:space="preserve">Students who are terminated from </w:t>
      </w:r>
      <w:r w:rsidR="00AA1725" w:rsidRPr="00E87252">
        <w:rPr>
          <w:sz w:val="24"/>
        </w:rPr>
        <w:t>f</w:t>
      </w:r>
      <w:r w:rsidRPr="00E87252">
        <w:rPr>
          <w:sz w:val="24"/>
        </w:rPr>
        <w:t xml:space="preserve">ieldwork placement due to unprofessional behaviors will be dismissed from the </w:t>
      </w:r>
      <w:r w:rsidRPr="00E87252">
        <w:rPr>
          <w:rFonts w:cs="Arial"/>
          <w:sz w:val="24"/>
          <w:szCs w:val="24"/>
        </w:rPr>
        <w:t>OTA Program.</w:t>
      </w:r>
      <w:r w:rsidR="00B21B84" w:rsidRPr="00E87252">
        <w:rPr>
          <w:rFonts w:cs="Arial"/>
          <w:sz w:val="24"/>
          <w:szCs w:val="24"/>
        </w:rPr>
        <w:t xml:space="preserve"> </w:t>
      </w:r>
    </w:p>
    <w:p w14:paraId="1ACFFF14" w14:textId="77777777" w:rsidR="008B3838" w:rsidRPr="008B3838" w:rsidRDefault="008B3838" w:rsidP="008B3838">
      <w:pPr>
        <w:rPr>
          <w:rFonts w:cs="Arial"/>
          <w:sz w:val="24"/>
          <w:szCs w:val="24"/>
        </w:rPr>
      </w:pPr>
    </w:p>
    <w:p w14:paraId="38796E65" w14:textId="77777777" w:rsidR="00D968FB" w:rsidRDefault="007B6436" w:rsidP="008B3838">
      <w:pPr>
        <w:spacing w:line="268" w:lineRule="exact"/>
        <w:rPr>
          <w:b/>
          <w:sz w:val="24"/>
        </w:rPr>
      </w:pPr>
      <w:bookmarkStart w:id="69" w:name="Student_Evaluation_of_Level_II_Fieldwork"/>
      <w:bookmarkEnd w:id="69"/>
      <w:r w:rsidRPr="008B3838">
        <w:rPr>
          <w:b/>
          <w:sz w:val="24"/>
        </w:rPr>
        <w:t>Student Evaluation of Level II Fieldwork</w:t>
      </w:r>
    </w:p>
    <w:p w14:paraId="258CE126" w14:textId="77777777" w:rsidR="008B3838" w:rsidRPr="008B3838" w:rsidRDefault="008B3838" w:rsidP="008B3838">
      <w:pPr>
        <w:spacing w:line="268" w:lineRule="exact"/>
        <w:rPr>
          <w:b/>
          <w:sz w:val="24"/>
        </w:rPr>
      </w:pPr>
    </w:p>
    <w:p w14:paraId="28A63B15" w14:textId="0E8BE3C7" w:rsidR="00D968FB" w:rsidRDefault="007B6436" w:rsidP="008B3838">
      <w:pPr>
        <w:rPr>
          <w:sz w:val="24"/>
        </w:rPr>
      </w:pPr>
      <w:r w:rsidRPr="008B3838">
        <w:rPr>
          <w:sz w:val="24"/>
        </w:rPr>
        <w:t xml:space="preserve">Upon completion of the Level II Fieldwork placement experience, students are required to complete an </w:t>
      </w:r>
      <w:r w:rsidRPr="008B3838">
        <w:rPr>
          <w:sz w:val="24"/>
        </w:rPr>
        <w:lastRenderedPageBreak/>
        <w:t xml:space="preserve">evaluation and review it with their supervisor. Students must complete the Student Evaluation of the Fieldwork Experience </w:t>
      </w:r>
      <w:r w:rsidR="00B21B84">
        <w:rPr>
          <w:sz w:val="24"/>
        </w:rPr>
        <w:t xml:space="preserve">and Student Evaluation of the Fieldwork Educator </w:t>
      </w:r>
      <w:r w:rsidRPr="008B3838">
        <w:rPr>
          <w:sz w:val="24"/>
        </w:rPr>
        <w:t xml:space="preserve">and submit </w:t>
      </w:r>
      <w:r w:rsidR="00B21B84">
        <w:rPr>
          <w:sz w:val="24"/>
        </w:rPr>
        <w:t>via Formstack</w:t>
      </w:r>
      <w:r w:rsidRPr="008B3838">
        <w:rPr>
          <w:sz w:val="24"/>
        </w:rPr>
        <w:t xml:space="preserve"> </w:t>
      </w:r>
      <w:r w:rsidR="008B3838">
        <w:rPr>
          <w:sz w:val="24"/>
        </w:rPr>
        <w:t xml:space="preserve">one </w:t>
      </w:r>
      <w:r w:rsidRPr="008B3838">
        <w:rPr>
          <w:sz w:val="24"/>
        </w:rPr>
        <w:t>week after completing the Level II Fieldwork experience.</w:t>
      </w:r>
    </w:p>
    <w:p w14:paraId="0C356B06" w14:textId="77777777" w:rsidR="008B3838" w:rsidRPr="008B3838" w:rsidRDefault="008B3838" w:rsidP="008B3838">
      <w:pPr>
        <w:rPr>
          <w:sz w:val="24"/>
        </w:rPr>
      </w:pPr>
    </w:p>
    <w:p w14:paraId="78578936" w14:textId="6A2C3897" w:rsidR="00D968FB" w:rsidRDefault="007B6436" w:rsidP="008B3838">
      <w:pPr>
        <w:rPr>
          <w:sz w:val="24"/>
        </w:rPr>
      </w:pPr>
      <w:r w:rsidRPr="008B3838">
        <w:rPr>
          <w:sz w:val="24"/>
        </w:rPr>
        <w:t xml:space="preserve">It is highly recommended that students retain a copy of all </w:t>
      </w:r>
      <w:r w:rsidR="00B21B84">
        <w:rPr>
          <w:sz w:val="24"/>
        </w:rPr>
        <w:t>completed evaluations</w:t>
      </w:r>
      <w:r w:rsidRPr="008B3838">
        <w:rPr>
          <w:sz w:val="24"/>
        </w:rPr>
        <w:t xml:space="preserve"> </w:t>
      </w:r>
      <w:r w:rsidR="00B21B84">
        <w:rPr>
          <w:sz w:val="24"/>
        </w:rPr>
        <w:t>for personal files</w:t>
      </w:r>
      <w:r w:rsidRPr="008B3838">
        <w:rPr>
          <w:sz w:val="24"/>
        </w:rPr>
        <w:t xml:space="preserve">. Students with incomplete or missing documentation will receive a grade of Fail (F). In addition, for a student to participate in the </w:t>
      </w:r>
      <w:r w:rsidR="00B21B84">
        <w:rPr>
          <w:sz w:val="24"/>
        </w:rPr>
        <w:t>WSCC</w:t>
      </w:r>
      <w:r w:rsidRPr="008B3838">
        <w:rPr>
          <w:sz w:val="24"/>
        </w:rPr>
        <w:t>’s graduation ceremony, all required paperwork must be submitted prior to the ceremony.</w:t>
      </w:r>
    </w:p>
    <w:p w14:paraId="5137DA1F" w14:textId="77777777" w:rsidR="008B3838" w:rsidRPr="008B3838" w:rsidRDefault="008B3838" w:rsidP="008B3838">
      <w:pPr>
        <w:rPr>
          <w:sz w:val="24"/>
        </w:rPr>
      </w:pPr>
    </w:p>
    <w:p w14:paraId="66B7BAB1" w14:textId="77777777" w:rsidR="00D968FB" w:rsidRDefault="007B6436" w:rsidP="008B3838">
      <w:pPr>
        <w:spacing w:line="268" w:lineRule="exact"/>
        <w:rPr>
          <w:b/>
          <w:sz w:val="24"/>
        </w:rPr>
      </w:pPr>
      <w:bookmarkStart w:id="70" w:name="Level_II_Fieldwork_Termination"/>
      <w:bookmarkEnd w:id="70"/>
      <w:r w:rsidRPr="008B3838">
        <w:rPr>
          <w:b/>
          <w:sz w:val="24"/>
        </w:rPr>
        <w:t>Level II Fieldwork Termination</w:t>
      </w:r>
    </w:p>
    <w:p w14:paraId="3181F391" w14:textId="77777777" w:rsidR="008B3838" w:rsidRPr="008B3838" w:rsidRDefault="008B3838" w:rsidP="008B3838">
      <w:pPr>
        <w:spacing w:line="268" w:lineRule="exact"/>
        <w:rPr>
          <w:b/>
          <w:sz w:val="24"/>
        </w:rPr>
      </w:pPr>
    </w:p>
    <w:p w14:paraId="6169BE4B" w14:textId="77777777" w:rsidR="00D968FB" w:rsidRDefault="007B6436" w:rsidP="008B3838">
      <w:pPr>
        <w:rPr>
          <w:sz w:val="24"/>
        </w:rPr>
      </w:pPr>
      <w:r w:rsidRPr="008B3838">
        <w:rPr>
          <w:sz w:val="24"/>
        </w:rPr>
        <w:t>Termination of or withdrawal from Level II Fieldwork by the student's own initiative is highly discouraged and should only be done after consultation with the WSCC OTA faculty.</w:t>
      </w:r>
      <w:r w:rsidR="008B3838">
        <w:rPr>
          <w:sz w:val="24"/>
        </w:rPr>
        <w:t xml:space="preserve"> </w:t>
      </w:r>
      <w:r w:rsidRPr="008B3838">
        <w:rPr>
          <w:sz w:val="24"/>
        </w:rPr>
        <w:t xml:space="preserve">If a student chooses to withdraw from an assigned fieldwork placement, without the benefit of this consultation, the WSCC OTA Program will not provide an alternate placement. Such a withdrawal, without consultation with the </w:t>
      </w:r>
      <w:r w:rsidR="008B3838">
        <w:rPr>
          <w:sz w:val="24"/>
        </w:rPr>
        <w:t xml:space="preserve">WSCC </w:t>
      </w:r>
      <w:r w:rsidRPr="008B3838">
        <w:rPr>
          <w:sz w:val="24"/>
        </w:rPr>
        <w:t xml:space="preserve">OTA Program, means that the student is electing to withdraw himself or herself from the entire </w:t>
      </w:r>
      <w:r w:rsidR="008B3838">
        <w:rPr>
          <w:sz w:val="24"/>
        </w:rPr>
        <w:t xml:space="preserve">WSCC </w:t>
      </w:r>
      <w:r w:rsidRPr="008B3838">
        <w:rPr>
          <w:sz w:val="24"/>
        </w:rPr>
        <w:t>OTA Program.</w:t>
      </w:r>
    </w:p>
    <w:p w14:paraId="30B61B10" w14:textId="77777777" w:rsidR="008B3838" w:rsidRPr="008B3838" w:rsidRDefault="008B3838" w:rsidP="008B3838">
      <w:pPr>
        <w:rPr>
          <w:sz w:val="24"/>
        </w:rPr>
      </w:pPr>
    </w:p>
    <w:p w14:paraId="55390A28" w14:textId="026B07E2" w:rsidR="00D968FB" w:rsidRDefault="007B6436" w:rsidP="008B3838">
      <w:pPr>
        <w:rPr>
          <w:sz w:val="24"/>
        </w:rPr>
      </w:pPr>
      <w:r w:rsidRPr="00E87252">
        <w:rPr>
          <w:sz w:val="24"/>
        </w:rPr>
        <w:t>If</w:t>
      </w:r>
      <w:r w:rsidR="00420E02" w:rsidRPr="00E87252">
        <w:rPr>
          <w:sz w:val="24"/>
        </w:rPr>
        <w:t>,</w:t>
      </w:r>
      <w:r w:rsidRPr="00E87252">
        <w:rPr>
          <w:sz w:val="24"/>
        </w:rPr>
        <w:t xml:space="preserve"> after consultation, it is agreed by the </w:t>
      </w:r>
      <w:r w:rsidR="008B3838" w:rsidRPr="00E87252">
        <w:rPr>
          <w:sz w:val="24"/>
        </w:rPr>
        <w:t>WSCC OTA Program Director and AFWC</w:t>
      </w:r>
      <w:r w:rsidRPr="00E87252">
        <w:rPr>
          <w:sz w:val="24"/>
        </w:rPr>
        <w:t xml:space="preserve"> that withdrawal is appropriate, then every effort will be made to secure an alternate placement. A replacement Level II experience must be completed</w:t>
      </w:r>
      <w:r w:rsidR="00E87252" w:rsidRPr="00E87252">
        <w:rPr>
          <w:sz w:val="24"/>
        </w:rPr>
        <w:t xml:space="preserve"> during the spring semester and</w:t>
      </w:r>
      <w:r w:rsidRPr="00E87252">
        <w:rPr>
          <w:sz w:val="24"/>
        </w:rPr>
        <w:t xml:space="preserve"> within t</w:t>
      </w:r>
      <w:r w:rsidR="00E87252">
        <w:rPr>
          <w:sz w:val="24"/>
        </w:rPr>
        <w:t xml:space="preserve">he </w:t>
      </w:r>
      <w:r w:rsidR="00F93748">
        <w:rPr>
          <w:sz w:val="24"/>
        </w:rPr>
        <w:t>eighteen-month</w:t>
      </w:r>
      <w:r w:rsidR="00E87252">
        <w:rPr>
          <w:sz w:val="24"/>
        </w:rPr>
        <w:t xml:space="preserve"> eligibility period</w:t>
      </w:r>
      <w:r w:rsidRPr="00E87252">
        <w:rPr>
          <w:sz w:val="24"/>
        </w:rPr>
        <w:t>. Acceptable reasons for withdrawal would be serious illness of the student, the student's spouse, the student's child, or other dependent.</w:t>
      </w:r>
    </w:p>
    <w:p w14:paraId="0847761A" w14:textId="77777777" w:rsidR="008B3838" w:rsidRPr="008B3838" w:rsidRDefault="008B3838" w:rsidP="008B3838">
      <w:pPr>
        <w:rPr>
          <w:sz w:val="24"/>
        </w:rPr>
      </w:pPr>
    </w:p>
    <w:p w14:paraId="388A878E" w14:textId="77777777" w:rsidR="00D968FB" w:rsidRDefault="007B6436" w:rsidP="008B3838">
      <w:pPr>
        <w:spacing w:line="268" w:lineRule="exact"/>
        <w:rPr>
          <w:b/>
          <w:sz w:val="24"/>
        </w:rPr>
      </w:pPr>
      <w:bookmarkStart w:id="71" w:name="Fieldwork_Cancellations"/>
      <w:bookmarkEnd w:id="71"/>
      <w:r w:rsidRPr="008B3838">
        <w:rPr>
          <w:b/>
          <w:sz w:val="24"/>
        </w:rPr>
        <w:t>Fieldwork Cancellations</w:t>
      </w:r>
    </w:p>
    <w:p w14:paraId="357F30B2" w14:textId="77777777" w:rsidR="008B3838" w:rsidRPr="008B3838" w:rsidRDefault="008B3838" w:rsidP="008B3838">
      <w:pPr>
        <w:spacing w:line="268" w:lineRule="exact"/>
        <w:rPr>
          <w:b/>
          <w:sz w:val="24"/>
        </w:rPr>
      </w:pPr>
    </w:p>
    <w:p w14:paraId="6B7BFBE5" w14:textId="0978EFF3" w:rsidR="00D968FB" w:rsidRDefault="007B6436" w:rsidP="008B3838">
      <w:pPr>
        <w:rPr>
          <w:sz w:val="24"/>
        </w:rPr>
      </w:pPr>
      <w:r w:rsidRPr="008B3838">
        <w:rPr>
          <w:sz w:val="24"/>
        </w:rPr>
        <w:t xml:space="preserve">A fieldwork site may unexpectedly cancel a confirmed student reservation for various reasons. If this happens, AFWC will make every attempt to find an alternate site as quickly as possible. In the event that this may happen, students need to be aware </w:t>
      </w:r>
      <w:r w:rsidR="00420E02">
        <w:rPr>
          <w:sz w:val="24"/>
        </w:rPr>
        <w:t xml:space="preserve">of </w:t>
      </w:r>
      <w:r w:rsidRPr="008B3838">
        <w:rPr>
          <w:sz w:val="24"/>
        </w:rPr>
        <w:t xml:space="preserve">and prepared for the possibility that fieldwork start </w:t>
      </w:r>
      <w:bookmarkStart w:id="72" w:name="Withdrawal_from_Fieldwork_Course"/>
      <w:bookmarkEnd w:id="72"/>
      <w:r w:rsidRPr="008B3838">
        <w:rPr>
          <w:sz w:val="24"/>
        </w:rPr>
        <w:t>dates may be affected.</w:t>
      </w:r>
    </w:p>
    <w:p w14:paraId="0E7B7B3A" w14:textId="77777777" w:rsidR="008B3838" w:rsidRPr="008B3838" w:rsidRDefault="008B3838" w:rsidP="008B3838">
      <w:pPr>
        <w:rPr>
          <w:sz w:val="24"/>
        </w:rPr>
      </w:pPr>
    </w:p>
    <w:p w14:paraId="32331D70" w14:textId="77777777" w:rsidR="00D968FB" w:rsidRDefault="007B6436" w:rsidP="008B3838">
      <w:pPr>
        <w:spacing w:line="268" w:lineRule="exact"/>
        <w:rPr>
          <w:b/>
          <w:sz w:val="24"/>
        </w:rPr>
      </w:pPr>
      <w:r w:rsidRPr="008B3838">
        <w:rPr>
          <w:b/>
          <w:sz w:val="24"/>
        </w:rPr>
        <w:t>Withdrawal from Fieldwork Course</w:t>
      </w:r>
    </w:p>
    <w:p w14:paraId="6DFD2275" w14:textId="77777777" w:rsidR="008B3838" w:rsidRPr="008B3838" w:rsidRDefault="008B3838" w:rsidP="008B3838">
      <w:pPr>
        <w:spacing w:line="268" w:lineRule="exact"/>
        <w:rPr>
          <w:b/>
          <w:sz w:val="24"/>
        </w:rPr>
      </w:pPr>
    </w:p>
    <w:p w14:paraId="231FDB5E" w14:textId="2B6A12C8" w:rsidR="00D968FB" w:rsidRPr="008A015B" w:rsidRDefault="007B6436" w:rsidP="008B3838">
      <w:pPr>
        <w:rPr>
          <w:sz w:val="24"/>
        </w:rPr>
      </w:pPr>
      <w:r w:rsidRPr="008A015B">
        <w:rPr>
          <w:sz w:val="24"/>
        </w:rPr>
        <w:t>Any student, who is unable to complete an assigned fieldwork course because of an extraordinary circumstance</w:t>
      </w:r>
      <w:r w:rsidR="004A5D7C">
        <w:rPr>
          <w:sz w:val="24"/>
        </w:rPr>
        <w:t>,</w:t>
      </w:r>
      <w:r w:rsidRPr="008A015B">
        <w:rPr>
          <w:sz w:val="24"/>
        </w:rPr>
        <w:t xml:space="preserve"> such as a health or family emergency, must notify the AFWC </w:t>
      </w:r>
      <w:r w:rsidR="00420E02" w:rsidRPr="008A015B">
        <w:rPr>
          <w:sz w:val="24"/>
        </w:rPr>
        <w:t>and</w:t>
      </w:r>
      <w:r w:rsidRPr="008A015B">
        <w:rPr>
          <w:sz w:val="24"/>
        </w:rPr>
        <w:t xml:space="preserve"> Program Director in advance. If prior notification is not possible due to extreme emergency, the student should consider the time missed in clinic prior to communication as absences. Until confirmed by the AFWC and Program Director, the fieldwork experience has not been canceled, and the student has not withdrawn. The student must supply the AFWC with any supporting documentation of the circumstances for approval and be making satisfactory progress to receive a </w:t>
      </w:r>
      <w:r w:rsidR="008A015B">
        <w:rPr>
          <w:sz w:val="24"/>
        </w:rPr>
        <w:t>satisfactory withdrawal.</w:t>
      </w:r>
    </w:p>
    <w:p w14:paraId="182F582D" w14:textId="77777777" w:rsidR="008B3838" w:rsidRPr="008A015B" w:rsidRDefault="008B3838" w:rsidP="008B3838">
      <w:pPr>
        <w:rPr>
          <w:sz w:val="24"/>
        </w:rPr>
      </w:pPr>
    </w:p>
    <w:p w14:paraId="4B78E97A" w14:textId="1520891A" w:rsidR="00E87A58" w:rsidRDefault="007B6436" w:rsidP="004A46E4">
      <w:pPr>
        <w:rPr>
          <w:sz w:val="24"/>
        </w:rPr>
      </w:pPr>
      <w:r w:rsidRPr="008A015B">
        <w:rPr>
          <w:sz w:val="24"/>
        </w:rPr>
        <w:t xml:space="preserve">The student who </w:t>
      </w:r>
      <w:r w:rsidR="008A015B">
        <w:rPr>
          <w:sz w:val="24"/>
        </w:rPr>
        <w:t>requests a withdrawal</w:t>
      </w:r>
      <w:r w:rsidRPr="008A015B">
        <w:rPr>
          <w:sz w:val="24"/>
        </w:rPr>
        <w:t xml:space="preserve"> in a </w:t>
      </w:r>
      <w:r w:rsidR="008B3838" w:rsidRPr="008A015B">
        <w:rPr>
          <w:sz w:val="24"/>
        </w:rPr>
        <w:t>f</w:t>
      </w:r>
      <w:r w:rsidRPr="008A015B">
        <w:rPr>
          <w:sz w:val="24"/>
        </w:rPr>
        <w:t xml:space="preserve">ieldwork experience will be required to </w:t>
      </w:r>
      <w:r w:rsidR="004A5D7C">
        <w:rPr>
          <w:sz w:val="24"/>
        </w:rPr>
        <w:t>develop</w:t>
      </w:r>
      <w:r w:rsidRPr="008A015B">
        <w:rPr>
          <w:sz w:val="24"/>
        </w:rPr>
        <w:t xml:space="preserve"> a plan </w:t>
      </w:r>
      <w:r w:rsidR="008A015B">
        <w:rPr>
          <w:sz w:val="24"/>
        </w:rPr>
        <w:t xml:space="preserve">of completion </w:t>
      </w:r>
      <w:r w:rsidR="004A5D7C">
        <w:rPr>
          <w:sz w:val="24"/>
        </w:rPr>
        <w:t xml:space="preserve">with </w:t>
      </w:r>
      <w:r w:rsidRPr="008A015B">
        <w:rPr>
          <w:sz w:val="24"/>
        </w:rPr>
        <w:t>the AFWC and Program Director. The determination of the plan for completion will be made by the Program Director based on feedback from the Fieldwork Site Coordinator, the student, and the nature of the fieldwork experience. The AFWC is responsible for the assignment of the student to an alternate fieldwork education site if the original</w:t>
      </w:r>
      <w:r w:rsidR="008A015B">
        <w:rPr>
          <w:sz w:val="24"/>
        </w:rPr>
        <w:t xml:space="preserve"> site</w:t>
      </w:r>
      <w:r w:rsidRPr="008A015B">
        <w:rPr>
          <w:sz w:val="24"/>
        </w:rPr>
        <w:t xml:space="preserve"> is no longer available. Acceptable reasons for</w:t>
      </w:r>
      <w:r w:rsidRPr="008B3838">
        <w:rPr>
          <w:sz w:val="24"/>
        </w:rPr>
        <w:t xml:space="preserve"> </w:t>
      </w:r>
      <w:r w:rsidRPr="008B3838">
        <w:rPr>
          <w:sz w:val="24"/>
        </w:rPr>
        <w:lastRenderedPageBreak/>
        <w:t>withdrawal would be the serious illness of the student, the student’s spouse, the student’s child, or other depende</w:t>
      </w:r>
      <w:r w:rsidR="004A46E4">
        <w:rPr>
          <w:sz w:val="24"/>
        </w:rPr>
        <w:t>nt</w:t>
      </w:r>
      <w:bookmarkStart w:id="73" w:name="SECTIONFOUR"/>
      <w:bookmarkStart w:id="74" w:name="Additional_Resources_ADA_Statement"/>
      <w:bookmarkStart w:id="75" w:name="SECTION_FIVE"/>
      <w:bookmarkEnd w:id="73"/>
      <w:bookmarkEnd w:id="74"/>
      <w:bookmarkEnd w:id="75"/>
      <w:r w:rsidR="004A46E4">
        <w:rPr>
          <w:sz w:val="24"/>
        </w:rPr>
        <w:t>.</w:t>
      </w:r>
    </w:p>
    <w:p w14:paraId="238F2E4A" w14:textId="46EF9497" w:rsidR="00572AFE" w:rsidRDefault="00572AFE" w:rsidP="004A46E4">
      <w:pPr>
        <w:rPr>
          <w:sz w:val="24"/>
        </w:rPr>
      </w:pPr>
    </w:p>
    <w:p w14:paraId="7024382C" w14:textId="14551B28" w:rsidR="00572AFE" w:rsidRDefault="0058215C" w:rsidP="004A46E4">
      <w:r>
        <w:rPr>
          <w:sz w:val="24"/>
        </w:rPr>
        <w:t>A</w:t>
      </w:r>
      <w:r w:rsidR="00572AFE">
        <w:rPr>
          <w:sz w:val="24"/>
        </w:rPr>
        <w:t xml:space="preserve">ll fieldwork documents for students and fieldwork educators may be found at </w:t>
      </w:r>
      <w:hyperlink r:id="rId18" w:history="1">
        <w:r w:rsidR="007A5161" w:rsidRPr="00417448">
          <w:rPr>
            <w:rStyle w:val="Hyperlink"/>
            <w:sz w:val="24"/>
            <w:szCs w:val="24"/>
          </w:rPr>
          <w:t>https://library.ws.edu/otafieldwork</w:t>
        </w:r>
      </w:hyperlink>
      <w:r w:rsidR="007A5161" w:rsidRPr="00417448">
        <w:rPr>
          <w:sz w:val="24"/>
          <w:szCs w:val="24"/>
        </w:rPr>
        <w:t xml:space="preserve">. </w:t>
      </w:r>
    </w:p>
    <w:sectPr w:rsidR="00572AFE">
      <w:footerReference w:type="default" r:id="rId19"/>
      <w:pgSz w:w="12240" w:h="15840"/>
      <w:pgMar w:top="980" w:right="960" w:bottom="1180" w:left="960" w:header="773" w:footer="9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F78E4" w14:textId="77777777" w:rsidR="004E33B0" w:rsidRDefault="004E33B0">
      <w:r>
        <w:separator/>
      </w:r>
    </w:p>
  </w:endnote>
  <w:endnote w:type="continuationSeparator" w:id="0">
    <w:p w14:paraId="659A2823" w14:textId="77777777" w:rsidR="004E33B0" w:rsidRDefault="004E3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Handwriting">
    <w:panose1 w:val="03010101010101010101"/>
    <w:charset w:val="00"/>
    <w:family w:val="script"/>
    <w:pitch w:val="variable"/>
    <w:sig w:usb0="00000003" w:usb1="00000000" w:usb2="00000000" w:usb3="00000000" w:csb0="00000001" w:csb1="00000000"/>
  </w:font>
  <w:font w:name="Harlow Solid Italic">
    <w:panose1 w:val="04030604020F02020D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3184606"/>
      <w:docPartObj>
        <w:docPartGallery w:val="Page Numbers (Bottom of Page)"/>
        <w:docPartUnique/>
      </w:docPartObj>
    </w:sdtPr>
    <w:sdtEndPr>
      <w:rPr>
        <w:noProof/>
      </w:rPr>
    </w:sdtEndPr>
    <w:sdtContent>
      <w:p w14:paraId="70F79AE4" w14:textId="5FC3B834" w:rsidR="00602175" w:rsidRDefault="0060217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2F33D78" w14:textId="77777777" w:rsidR="007F4880" w:rsidRDefault="007F4880">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0577585"/>
      <w:docPartObj>
        <w:docPartGallery w:val="Page Numbers (Bottom of Page)"/>
        <w:docPartUnique/>
      </w:docPartObj>
    </w:sdtPr>
    <w:sdtEndPr>
      <w:rPr>
        <w:noProof/>
      </w:rPr>
    </w:sdtEndPr>
    <w:sdtContent>
      <w:p w14:paraId="3D500C6E" w14:textId="008E527E" w:rsidR="00572AFE" w:rsidRDefault="00572AF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513BCC4" w14:textId="77777777" w:rsidR="007F4880" w:rsidRDefault="007F4880">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8183343"/>
      <w:docPartObj>
        <w:docPartGallery w:val="Page Numbers (Bottom of Page)"/>
        <w:docPartUnique/>
      </w:docPartObj>
    </w:sdtPr>
    <w:sdtEndPr>
      <w:rPr>
        <w:noProof/>
      </w:rPr>
    </w:sdtEndPr>
    <w:sdtContent>
      <w:p w14:paraId="17FEA32C" w14:textId="41902EA4" w:rsidR="00572AFE" w:rsidRDefault="00572AF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CD8AEB1" w14:textId="77777777" w:rsidR="007F4880" w:rsidRDefault="007F4880">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0264133"/>
      <w:docPartObj>
        <w:docPartGallery w:val="Page Numbers (Bottom of Page)"/>
        <w:docPartUnique/>
      </w:docPartObj>
    </w:sdtPr>
    <w:sdtEndPr>
      <w:rPr>
        <w:noProof/>
      </w:rPr>
    </w:sdtEndPr>
    <w:sdtContent>
      <w:p w14:paraId="758D515C" w14:textId="7BF63B33" w:rsidR="00572AFE" w:rsidRDefault="00572AF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AC10C1" w14:textId="77777777" w:rsidR="007F4880" w:rsidRDefault="007F4880">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440DF" w14:textId="77777777" w:rsidR="004E33B0" w:rsidRDefault="004E33B0">
      <w:r>
        <w:separator/>
      </w:r>
    </w:p>
  </w:footnote>
  <w:footnote w:type="continuationSeparator" w:id="0">
    <w:p w14:paraId="768C2211" w14:textId="77777777" w:rsidR="004E33B0" w:rsidRDefault="004E33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D5A42" w14:textId="77777777" w:rsidR="007F4880" w:rsidRDefault="007F4880">
    <w:pPr>
      <w:pStyle w:val="BodyText"/>
      <w:spacing w:line="14" w:lineRule="auto"/>
      <w:rPr>
        <w:sz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E0392" w14:textId="77777777" w:rsidR="007F4880" w:rsidRDefault="007F4880">
    <w:pPr>
      <w:pStyle w:val="BodyText"/>
      <w:spacing w:line="14" w:lineRule="auto"/>
      <w:rPr>
        <w:sz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1514"/>
    <w:multiLevelType w:val="hybridMultilevel"/>
    <w:tmpl w:val="9EB88C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E625ED"/>
    <w:multiLevelType w:val="hybridMultilevel"/>
    <w:tmpl w:val="536E3454"/>
    <w:lvl w:ilvl="0" w:tplc="0444EB66">
      <w:start w:val="1"/>
      <w:numFmt w:val="decimal"/>
      <w:lvlText w:val="%1."/>
      <w:lvlJc w:val="left"/>
      <w:pPr>
        <w:ind w:left="840" w:hanging="360"/>
      </w:pPr>
      <w:rPr>
        <w:rFonts w:ascii="Calibri" w:eastAsia="Calibri" w:hAnsi="Calibri" w:cs="Calibri" w:hint="default"/>
        <w:spacing w:val="-7"/>
        <w:w w:val="100"/>
        <w:sz w:val="24"/>
        <w:szCs w:val="24"/>
      </w:rPr>
    </w:lvl>
    <w:lvl w:ilvl="1" w:tplc="26AAB9B4">
      <w:numFmt w:val="bullet"/>
      <w:lvlText w:val="•"/>
      <w:lvlJc w:val="left"/>
      <w:pPr>
        <w:ind w:left="1788" w:hanging="360"/>
      </w:pPr>
      <w:rPr>
        <w:rFonts w:hint="default"/>
      </w:rPr>
    </w:lvl>
    <w:lvl w:ilvl="2" w:tplc="DDD617C8">
      <w:numFmt w:val="bullet"/>
      <w:lvlText w:val="•"/>
      <w:lvlJc w:val="left"/>
      <w:pPr>
        <w:ind w:left="2736" w:hanging="360"/>
      </w:pPr>
      <w:rPr>
        <w:rFonts w:hint="default"/>
      </w:rPr>
    </w:lvl>
    <w:lvl w:ilvl="3" w:tplc="D9C610F2">
      <w:numFmt w:val="bullet"/>
      <w:lvlText w:val="•"/>
      <w:lvlJc w:val="left"/>
      <w:pPr>
        <w:ind w:left="3684" w:hanging="360"/>
      </w:pPr>
      <w:rPr>
        <w:rFonts w:hint="default"/>
      </w:rPr>
    </w:lvl>
    <w:lvl w:ilvl="4" w:tplc="59102442">
      <w:numFmt w:val="bullet"/>
      <w:lvlText w:val="•"/>
      <w:lvlJc w:val="left"/>
      <w:pPr>
        <w:ind w:left="4632" w:hanging="360"/>
      </w:pPr>
      <w:rPr>
        <w:rFonts w:hint="default"/>
      </w:rPr>
    </w:lvl>
    <w:lvl w:ilvl="5" w:tplc="3CB8C820">
      <w:numFmt w:val="bullet"/>
      <w:lvlText w:val="•"/>
      <w:lvlJc w:val="left"/>
      <w:pPr>
        <w:ind w:left="5580" w:hanging="360"/>
      </w:pPr>
      <w:rPr>
        <w:rFonts w:hint="default"/>
      </w:rPr>
    </w:lvl>
    <w:lvl w:ilvl="6" w:tplc="2BDAD204">
      <w:numFmt w:val="bullet"/>
      <w:lvlText w:val="•"/>
      <w:lvlJc w:val="left"/>
      <w:pPr>
        <w:ind w:left="6528" w:hanging="360"/>
      </w:pPr>
      <w:rPr>
        <w:rFonts w:hint="default"/>
      </w:rPr>
    </w:lvl>
    <w:lvl w:ilvl="7" w:tplc="6DACDD46">
      <w:numFmt w:val="bullet"/>
      <w:lvlText w:val="•"/>
      <w:lvlJc w:val="left"/>
      <w:pPr>
        <w:ind w:left="7476" w:hanging="360"/>
      </w:pPr>
      <w:rPr>
        <w:rFonts w:hint="default"/>
      </w:rPr>
    </w:lvl>
    <w:lvl w:ilvl="8" w:tplc="6C6C004A">
      <w:numFmt w:val="bullet"/>
      <w:lvlText w:val="•"/>
      <w:lvlJc w:val="left"/>
      <w:pPr>
        <w:ind w:left="8424" w:hanging="360"/>
      </w:pPr>
      <w:rPr>
        <w:rFonts w:hint="default"/>
      </w:rPr>
    </w:lvl>
  </w:abstractNum>
  <w:abstractNum w:abstractNumId="2" w15:restartNumberingAfterBreak="0">
    <w:nsid w:val="014573D6"/>
    <w:multiLevelType w:val="hybridMultilevel"/>
    <w:tmpl w:val="41C0F718"/>
    <w:lvl w:ilvl="0" w:tplc="F91EBDE0">
      <w:start w:val="1"/>
      <w:numFmt w:val="decimal"/>
      <w:lvlText w:val="%1."/>
      <w:lvlJc w:val="left"/>
      <w:pPr>
        <w:ind w:left="820" w:hanging="720"/>
      </w:pPr>
      <w:rPr>
        <w:rFonts w:hint="default"/>
        <w:i/>
        <w:spacing w:val="-11"/>
        <w:w w:val="100"/>
      </w:rPr>
    </w:lvl>
    <w:lvl w:ilvl="1" w:tplc="B42EEE1A">
      <w:numFmt w:val="bullet"/>
      <w:lvlText w:val="•"/>
      <w:lvlJc w:val="left"/>
      <w:pPr>
        <w:ind w:left="1768" w:hanging="720"/>
      </w:pPr>
      <w:rPr>
        <w:rFonts w:hint="default"/>
      </w:rPr>
    </w:lvl>
    <w:lvl w:ilvl="2" w:tplc="E8882A84">
      <w:numFmt w:val="bullet"/>
      <w:lvlText w:val="•"/>
      <w:lvlJc w:val="left"/>
      <w:pPr>
        <w:ind w:left="2716" w:hanging="720"/>
      </w:pPr>
      <w:rPr>
        <w:rFonts w:hint="default"/>
      </w:rPr>
    </w:lvl>
    <w:lvl w:ilvl="3" w:tplc="8876BC74">
      <w:numFmt w:val="bullet"/>
      <w:lvlText w:val="•"/>
      <w:lvlJc w:val="left"/>
      <w:pPr>
        <w:ind w:left="3664" w:hanging="720"/>
      </w:pPr>
      <w:rPr>
        <w:rFonts w:hint="default"/>
      </w:rPr>
    </w:lvl>
    <w:lvl w:ilvl="4" w:tplc="23F038D0">
      <w:numFmt w:val="bullet"/>
      <w:lvlText w:val="•"/>
      <w:lvlJc w:val="left"/>
      <w:pPr>
        <w:ind w:left="4612" w:hanging="720"/>
      </w:pPr>
      <w:rPr>
        <w:rFonts w:hint="default"/>
      </w:rPr>
    </w:lvl>
    <w:lvl w:ilvl="5" w:tplc="ED2EA99C">
      <w:numFmt w:val="bullet"/>
      <w:lvlText w:val="•"/>
      <w:lvlJc w:val="left"/>
      <w:pPr>
        <w:ind w:left="5560" w:hanging="720"/>
      </w:pPr>
      <w:rPr>
        <w:rFonts w:hint="default"/>
      </w:rPr>
    </w:lvl>
    <w:lvl w:ilvl="6" w:tplc="6ED431BA">
      <w:numFmt w:val="bullet"/>
      <w:lvlText w:val="•"/>
      <w:lvlJc w:val="left"/>
      <w:pPr>
        <w:ind w:left="6508" w:hanging="720"/>
      </w:pPr>
      <w:rPr>
        <w:rFonts w:hint="default"/>
      </w:rPr>
    </w:lvl>
    <w:lvl w:ilvl="7" w:tplc="29BCA03A">
      <w:numFmt w:val="bullet"/>
      <w:lvlText w:val="•"/>
      <w:lvlJc w:val="left"/>
      <w:pPr>
        <w:ind w:left="7456" w:hanging="720"/>
      </w:pPr>
      <w:rPr>
        <w:rFonts w:hint="default"/>
      </w:rPr>
    </w:lvl>
    <w:lvl w:ilvl="8" w:tplc="641615D6">
      <w:numFmt w:val="bullet"/>
      <w:lvlText w:val="•"/>
      <w:lvlJc w:val="left"/>
      <w:pPr>
        <w:ind w:left="8404" w:hanging="720"/>
      </w:pPr>
      <w:rPr>
        <w:rFonts w:hint="default"/>
      </w:rPr>
    </w:lvl>
  </w:abstractNum>
  <w:abstractNum w:abstractNumId="3" w15:restartNumberingAfterBreak="0">
    <w:nsid w:val="04136AE9"/>
    <w:multiLevelType w:val="hybridMultilevel"/>
    <w:tmpl w:val="95EE32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3E15DE"/>
    <w:multiLevelType w:val="hybridMultilevel"/>
    <w:tmpl w:val="332458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3F4B7B"/>
    <w:multiLevelType w:val="hybridMultilevel"/>
    <w:tmpl w:val="DE2AB2F4"/>
    <w:lvl w:ilvl="0" w:tplc="4CA25F8C">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CCD573C"/>
    <w:multiLevelType w:val="hybridMultilevel"/>
    <w:tmpl w:val="BD1A22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772F68"/>
    <w:multiLevelType w:val="hybridMultilevel"/>
    <w:tmpl w:val="DBC808B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6E0D36"/>
    <w:multiLevelType w:val="hybridMultilevel"/>
    <w:tmpl w:val="07ACCEC0"/>
    <w:lvl w:ilvl="0" w:tplc="2A6003A6">
      <w:start w:val="1"/>
      <w:numFmt w:val="decimal"/>
      <w:lvlText w:val="%1."/>
      <w:lvlJc w:val="left"/>
      <w:pPr>
        <w:ind w:left="840" w:hanging="360"/>
      </w:pPr>
      <w:rPr>
        <w:rFonts w:ascii="Calibri" w:eastAsia="Calibri" w:hAnsi="Calibri" w:cs="Calibri" w:hint="default"/>
        <w:spacing w:val="-5"/>
        <w:w w:val="100"/>
        <w:sz w:val="24"/>
        <w:szCs w:val="24"/>
      </w:rPr>
    </w:lvl>
    <w:lvl w:ilvl="1" w:tplc="32C64288">
      <w:numFmt w:val="bullet"/>
      <w:lvlText w:val="•"/>
      <w:lvlJc w:val="left"/>
      <w:pPr>
        <w:ind w:left="1788" w:hanging="360"/>
      </w:pPr>
      <w:rPr>
        <w:rFonts w:hint="default"/>
      </w:rPr>
    </w:lvl>
    <w:lvl w:ilvl="2" w:tplc="DE748576">
      <w:numFmt w:val="bullet"/>
      <w:lvlText w:val="•"/>
      <w:lvlJc w:val="left"/>
      <w:pPr>
        <w:ind w:left="2736" w:hanging="360"/>
      </w:pPr>
      <w:rPr>
        <w:rFonts w:hint="default"/>
      </w:rPr>
    </w:lvl>
    <w:lvl w:ilvl="3" w:tplc="A3E2B226">
      <w:numFmt w:val="bullet"/>
      <w:lvlText w:val="•"/>
      <w:lvlJc w:val="left"/>
      <w:pPr>
        <w:ind w:left="3684" w:hanging="360"/>
      </w:pPr>
      <w:rPr>
        <w:rFonts w:hint="default"/>
      </w:rPr>
    </w:lvl>
    <w:lvl w:ilvl="4" w:tplc="CCE4C764">
      <w:numFmt w:val="bullet"/>
      <w:lvlText w:val="•"/>
      <w:lvlJc w:val="left"/>
      <w:pPr>
        <w:ind w:left="4632" w:hanging="360"/>
      </w:pPr>
      <w:rPr>
        <w:rFonts w:hint="default"/>
      </w:rPr>
    </w:lvl>
    <w:lvl w:ilvl="5" w:tplc="C43E2298">
      <w:numFmt w:val="bullet"/>
      <w:lvlText w:val="•"/>
      <w:lvlJc w:val="left"/>
      <w:pPr>
        <w:ind w:left="5580" w:hanging="360"/>
      </w:pPr>
      <w:rPr>
        <w:rFonts w:hint="default"/>
      </w:rPr>
    </w:lvl>
    <w:lvl w:ilvl="6" w:tplc="8E5CD9C4">
      <w:numFmt w:val="bullet"/>
      <w:lvlText w:val="•"/>
      <w:lvlJc w:val="left"/>
      <w:pPr>
        <w:ind w:left="6528" w:hanging="360"/>
      </w:pPr>
      <w:rPr>
        <w:rFonts w:hint="default"/>
      </w:rPr>
    </w:lvl>
    <w:lvl w:ilvl="7" w:tplc="C5A4C352">
      <w:numFmt w:val="bullet"/>
      <w:lvlText w:val="•"/>
      <w:lvlJc w:val="left"/>
      <w:pPr>
        <w:ind w:left="7476" w:hanging="360"/>
      </w:pPr>
      <w:rPr>
        <w:rFonts w:hint="default"/>
      </w:rPr>
    </w:lvl>
    <w:lvl w:ilvl="8" w:tplc="AEF22EA6">
      <w:numFmt w:val="bullet"/>
      <w:lvlText w:val="•"/>
      <w:lvlJc w:val="left"/>
      <w:pPr>
        <w:ind w:left="8424" w:hanging="360"/>
      </w:pPr>
      <w:rPr>
        <w:rFonts w:hint="default"/>
      </w:rPr>
    </w:lvl>
  </w:abstractNum>
  <w:abstractNum w:abstractNumId="9" w15:restartNumberingAfterBreak="0">
    <w:nsid w:val="138B6DC0"/>
    <w:multiLevelType w:val="hybridMultilevel"/>
    <w:tmpl w:val="AA9CB9DE"/>
    <w:lvl w:ilvl="0" w:tplc="2C4E0A08">
      <w:start w:val="1"/>
      <w:numFmt w:val="decimal"/>
      <w:lvlText w:val="%1."/>
      <w:lvlJc w:val="left"/>
      <w:pPr>
        <w:ind w:left="720" w:hanging="360"/>
      </w:pPr>
      <w:rPr>
        <w:rFonts w:ascii="Calibri" w:eastAsia="Calibri" w:hAnsi="Calibr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4767F3"/>
    <w:multiLevelType w:val="hybridMultilevel"/>
    <w:tmpl w:val="0CD21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955428"/>
    <w:multiLevelType w:val="hybridMultilevel"/>
    <w:tmpl w:val="99886022"/>
    <w:lvl w:ilvl="0" w:tplc="60A06EBE">
      <w:start w:val="2"/>
      <w:numFmt w:val="decimal"/>
      <w:lvlText w:val="%1"/>
      <w:lvlJc w:val="left"/>
      <w:pPr>
        <w:ind w:left="295" w:hanging="176"/>
      </w:pPr>
      <w:rPr>
        <w:rFonts w:ascii="Calibri" w:eastAsia="Calibri" w:hAnsi="Calibri" w:cs="Calibri" w:hint="default"/>
        <w:w w:val="100"/>
        <w:sz w:val="24"/>
        <w:szCs w:val="24"/>
      </w:rPr>
    </w:lvl>
    <w:lvl w:ilvl="1" w:tplc="101ED0EA">
      <w:numFmt w:val="bullet"/>
      <w:lvlText w:val="•"/>
      <w:lvlJc w:val="left"/>
      <w:pPr>
        <w:ind w:left="1304" w:hanging="176"/>
      </w:pPr>
      <w:rPr>
        <w:rFonts w:hint="default"/>
      </w:rPr>
    </w:lvl>
    <w:lvl w:ilvl="2" w:tplc="4274AB4A">
      <w:numFmt w:val="bullet"/>
      <w:lvlText w:val="•"/>
      <w:lvlJc w:val="left"/>
      <w:pPr>
        <w:ind w:left="2308" w:hanging="176"/>
      </w:pPr>
      <w:rPr>
        <w:rFonts w:hint="default"/>
      </w:rPr>
    </w:lvl>
    <w:lvl w:ilvl="3" w:tplc="E88AAA6C">
      <w:numFmt w:val="bullet"/>
      <w:lvlText w:val="•"/>
      <w:lvlJc w:val="left"/>
      <w:pPr>
        <w:ind w:left="3312" w:hanging="176"/>
      </w:pPr>
      <w:rPr>
        <w:rFonts w:hint="default"/>
      </w:rPr>
    </w:lvl>
    <w:lvl w:ilvl="4" w:tplc="5F665E48">
      <w:numFmt w:val="bullet"/>
      <w:lvlText w:val="•"/>
      <w:lvlJc w:val="left"/>
      <w:pPr>
        <w:ind w:left="4316" w:hanging="176"/>
      </w:pPr>
      <w:rPr>
        <w:rFonts w:hint="default"/>
      </w:rPr>
    </w:lvl>
    <w:lvl w:ilvl="5" w:tplc="637ABC4C">
      <w:numFmt w:val="bullet"/>
      <w:lvlText w:val="•"/>
      <w:lvlJc w:val="left"/>
      <w:pPr>
        <w:ind w:left="5320" w:hanging="176"/>
      </w:pPr>
      <w:rPr>
        <w:rFonts w:hint="default"/>
      </w:rPr>
    </w:lvl>
    <w:lvl w:ilvl="6" w:tplc="2864CE3E">
      <w:numFmt w:val="bullet"/>
      <w:lvlText w:val="•"/>
      <w:lvlJc w:val="left"/>
      <w:pPr>
        <w:ind w:left="6324" w:hanging="176"/>
      </w:pPr>
      <w:rPr>
        <w:rFonts w:hint="default"/>
      </w:rPr>
    </w:lvl>
    <w:lvl w:ilvl="7" w:tplc="BA20FD3C">
      <w:numFmt w:val="bullet"/>
      <w:lvlText w:val="•"/>
      <w:lvlJc w:val="left"/>
      <w:pPr>
        <w:ind w:left="7328" w:hanging="176"/>
      </w:pPr>
      <w:rPr>
        <w:rFonts w:hint="default"/>
      </w:rPr>
    </w:lvl>
    <w:lvl w:ilvl="8" w:tplc="79F4FB3C">
      <w:numFmt w:val="bullet"/>
      <w:lvlText w:val="•"/>
      <w:lvlJc w:val="left"/>
      <w:pPr>
        <w:ind w:left="8332" w:hanging="176"/>
      </w:pPr>
      <w:rPr>
        <w:rFonts w:hint="default"/>
      </w:rPr>
    </w:lvl>
  </w:abstractNum>
  <w:abstractNum w:abstractNumId="12" w15:restartNumberingAfterBreak="0">
    <w:nsid w:val="1A16016B"/>
    <w:multiLevelType w:val="hybridMultilevel"/>
    <w:tmpl w:val="317AA3EC"/>
    <w:lvl w:ilvl="0" w:tplc="32AC4CB6">
      <w:start w:val="1"/>
      <w:numFmt w:val="decimal"/>
      <w:lvlText w:val="%1."/>
      <w:lvlJc w:val="left"/>
      <w:pPr>
        <w:ind w:left="820" w:hanging="720"/>
      </w:pPr>
      <w:rPr>
        <w:rFonts w:ascii="Calibri" w:eastAsia="Calibri" w:hAnsi="Calibri" w:cs="Calibri" w:hint="default"/>
        <w:spacing w:val="-15"/>
        <w:w w:val="100"/>
        <w:sz w:val="24"/>
        <w:szCs w:val="24"/>
      </w:rPr>
    </w:lvl>
    <w:lvl w:ilvl="1" w:tplc="50E4C5C2">
      <w:numFmt w:val="bullet"/>
      <w:lvlText w:val="•"/>
      <w:lvlJc w:val="left"/>
      <w:pPr>
        <w:ind w:left="1768" w:hanging="720"/>
      </w:pPr>
      <w:rPr>
        <w:rFonts w:hint="default"/>
      </w:rPr>
    </w:lvl>
    <w:lvl w:ilvl="2" w:tplc="2CC83EA0">
      <w:numFmt w:val="bullet"/>
      <w:lvlText w:val="•"/>
      <w:lvlJc w:val="left"/>
      <w:pPr>
        <w:ind w:left="2716" w:hanging="720"/>
      </w:pPr>
      <w:rPr>
        <w:rFonts w:hint="default"/>
      </w:rPr>
    </w:lvl>
    <w:lvl w:ilvl="3" w:tplc="F4CE0F2A">
      <w:numFmt w:val="bullet"/>
      <w:lvlText w:val="•"/>
      <w:lvlJc w:val="left"/>
      <w:pPr>
        <w:ind w:left="3664" w:hanging="720"/>
      </w:pPr>
      <w:rPr>
        <w:rFonts w:hint="default"/>
      </w:rPr>
    </w:lvl>
    <w:lvl w:ilvl="4" w:tplc="2A1CCE34">
      <w:numFmt w:val="bullet"/>
      <w:lvlText w:val="•"/>
      <w:lvlJc w:val="left"/>
      <w:pPr>
        <w:ind w:left="4612" w:hanging="720"/>
      </w:pPr>
      <w:rPr>
        <w:rFonts w:hint="default"/>
      </w:rPr>
    </w:lvl>
    <w:lvl w:ilvl="5" w:tplc="20640AC2">
      <w:numFmt w:val="bullet"/>
      <w:lvlText w:val="•"/>
      <w:lvlJc w:val="left"/>
      <w:pPr>
        <w:ind w:left="5560" w:hanging="720"/>
      </w:pPr>
      <w:rPr>
        <w:rFonts w:hint="default"/>
      </w:rPr>
    </w:lvl>
    <w:lvl w:ilvl="6" w:tplc="06F0A224">
      <w:numFmt w:val="bullet"/>
      <w:lvlText w:val="•"/>
      <w:lvlJc w:val="left"/>
      <w:pPr>
        <w:ind w:left="6508" w:hanging="720"/>
      </w:pPr>
      <w:rPr>
        <w:rFonts w:hint="default"/>
      </w:rPr>
    </w:lvl>
    <w:lvl w:ilvl="7" w:tplc="CDDADC10">
      <w:numFmt w:val="bullet"/>
      <w:lvlText w:val="•"/>
      <w:lvlJc w:val="left"/>
      <w:pPr>
        <w:ind w:left="7456" w:hanging="720"/>
      </w:pPr>
      <w:rPr>
        <w:rFonts w:hint="default"/>
      </w:rPr>
    </w:lvl>
    <w:lvl w:ilvl="8" w:tplc="CCB6F10C">
      <w:numFmt w:val="bullet"/>
      <w:lvlText w:val="•"/>
      <w:lvlJc w:val="left"/>
      <w:pPr>
        <w:ind w:left="8404" w:hanging="720"/>
      </w:pPr>
      <w:rPr>
        <w:rFonts w:hint="default"/>
      </w:rPr>
    </w:lvl>
  </w:abstractNum>
  <w:abstractNum w:abstractNumId="13" w15:restartNumberingAfterBreak="0">
    <w:nsid w:val="23151E73"/>
    <w:multiLevelType w:val="hybridMultilevel"/>
    <w:tmpl w:val="B35EA4A6"/>
    <w:lvl w:ilvl="0" w:tplc="E25A298E">
      <w:start w:val="1"/>
      <w:numFmt w:val="decimal"/>
      <w:lvlText w:val="%1."/>
      <w:lvlJc w:val="left"/>
      <w:pPr>
        <w:ind w:left="820" w:hanging="360"/>
      </w:pPr>
      <w:rPr>
        <w:rFonts w:ascii="Calibri" w:eastAsia="Calibri" w:hAnsi="Calibri" w:cs="Calibri" w:hint="default"/>
        <w:spacing w:val="-6"/>
        <w:w w:val="99"/>
        <w:sz w:val="24"/>
        <w:szCs w:val="24"/>
      </w:rPr>
    </w:lvl>
    <w:lvl w:ilvl="1" w:tplc="799A93D6">
      <w:numFmt w:val="bullet"/>
      <w:lvlText w:val="•"/>
      <w:lvlJc w:val="left"/>
      <w:pPr>
        <w:ind w:left="1768" w:hanging="360"/>
      </w:pPr>
      <w:rPr>
        <w:rFonts w:hint="default"/>
      </w:rPr>
    </w:lvl>
    <w:lvl w:ilvl="2" w:tplc="DDBABB30">
      <w:numFmt w:val="bullet"/>
      <w:lvlText w:val="•"/>
      <w:lvlJc w:val="left"/>
      <w:pPr>
        <w:ind w:left="2716" w:hanging="360"/>
      </w:pPr>
      <w:rPr>
        <w:rFonts w:hint="default"/>
      </w:rPr>
    </w:lvl>
    <w:lvl w:ilvl="3" w:tplc="967E0DCC">
      <w:numFmt w:val="bullet"/>
      <w:lvlText w:val="•"/>
      <w:lvlJc w:val="left"/>
      <w:pPr>
        <w:ind w:left="3664" w:hanging="360"/>
      </w:pPr>
      <w:rPr>
        <w:rFonts w:hint="default"/>
      </w:rPr>
    </w:lvl>
    <w:lvl w:ilvl="4" w:tplc="A13CFCCA">
      <w:numFmt w:val="bullet"/>
      <w:lvlText w:val="•"/>
      <w:lvlJc w:val="left"/>
      <w:pPr>
        <w:ind w:left="4612" w:hanging="360"/>
      </w:pPr>
      <w:rPr>
        <w:rFonts w:hint="default"/>
      </w:rPr>
    </w:lvl>
    <w:lvl w:ilvl="5" w:tplc="6B46D974">
      <w:numFmt w:val="bullet"/>
      <w:lvlText w:val="•"/>
      <w:lvlJc w:val="left"/>
      <w:pPr>
        <w:ind w:left="5560" w:hanging="360"/>
      </w:pPr>
      <w:rPr>
        <w:rFonts w:hint="default"/>
      </w:rPr>
    </w:lvl>
    <w:lvl w:ilvl="6" w:tplc="B0B6B9AA">
      <w:numFmt w:val="bullet"/>
      <w:lvlText w:val="•"/>
      <w:lvlJc w:val="left"/>
      <w:pPr>
        <w:ind w:left="6508" w:hanging="360"/>
      </w:pPr>
      <w:rPr>
        <w:rFonts w:hint="default"/>
      </w:rPr>
    </w:lvl>
    <w:lvl w:ilvl="7" w:tplc="48A41DEA">
      <w:numFmt w:val="bullet"/>
      <w:lvlText w:val="•"/>
      <w:lvlJc w:val="left"/>
      <w:pPr>
        <w:ind w:left="7456" w:hanging="360"/>
      </w:pPr>
      <w:rPr>
        <w:rFonts w:hint="default"/>
      </w:rPr>
    </w:lvl>
    <w:lvl w:ilvl="8" w:tplc="0FD48880">
      <w:numFmt w:val="bullet"/>
      <w:lvlText w:val="•"/>
      <w:lvlJc w:val="left"/>
      <w:pPr>
        <w:ind w:left="8404" w:hanging="360"/>
      </w:pPr>
      <w:rPr>
        <w:rFonts w:hint="default"/>
      </w:rPr>
    </w:lvl>
  </w:abstractNum>
  <w:abstractNum w:abstractNumId="14" w15:restartNumberingAfterBreak="0">
    <w:nsid w:val="24201D58"/>
    <w:multiLevelType w:val="hybridMultilevel"/>
    <w:tmpl w:val="C9509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5213DA"/>
    <w:multiLevelType w:val="hybridMultilevel"/>
    <w:tmpl w:val="9F6429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A97B71"/>
    <w:multiLevelType w:val="hybridMultilevel"/>
    <w:tmpl w:val="07548ACC"/>
    <w:lvl w:ilvl="0" w:tplc="1D1655BE">
      <w:start w:val="4"/>
      <w:numFmt w:val="decimal"/>
      <w:lvlText w:val="%1."/>
      <w:lvlJc w:val="left"/>
      <w:pPr>
        <w:ind w:left="840" w:hanging="720"/>
      </w:pPr>
      <w:rPr>
        <w:rFonts w:ascii="Calibri" w:eastAsia="Calibri" w:hAnsi="Calibri" w:cs="Calibri" w:hint="default"/>
        <w:spacing w:val="-14"/>
        <w:w w:val="100"/>
        <w:sz w:val="24"/>
        <w:szCs w:val="24"/>
      </w:rPr>
    </w:lvl>
    <w:lvl w:ilvl="1" w:tplc="AD0C4142">
      <w:start w:val="1"/>
      <w:numFmt w:val="decimal"/>
      <w:lvlText w:val="%2."/>
      <w:lvlJc w:val="left"/>
      <w:pPr>
        <w:ind w:left="840" w:hanging="360"/>
      </w:pPr>
      <w:rPr>
        <w:rFonts w:ascii="Calibri" w:eastAsia="Calibri" w:hAnsi="Calibri" w:cs="Calibri" w:hint="default"/>
        <w:spacing w:val="-12"/>
        <w:w w:val="100"/>
        <w:sz w:val="24"/>
        <w:szCs w:val="24"/>
      </w:rPr>
    </w:lvl>
    <w:lvl w:ilvl="2" w:tplc="E24860FC">
      <w:start w:val="1"/>
      <w:numFmt w:val="decimal"/>
      <w:lvlText w:val="%3."/>
      <w:lvlJc w:val="left"/>
      <w:pPr>
        <w:ind w:left="1200" w:hanging="360"/>
      </w:pPr>
      <w:rPr>
        <w:rFonts w:ascii="Calibri" w:eastAsia="Calibri" w:hAnsi="Calibri" w:cs="Calibri" w:hint="default"/>
        <w:spacing w:val="-3"/>
        <w:w w:val="99"/>
        <w:sz w:val="24"/>
        <w:szCs w:val="24"/>
      </w:rPr>
    </w:lvl>
    <w:lvl w:ilvl="3" w:tplc="1E225222">
      <w:numFmt w:val="bullet"/>
      <w:lvlText w:val="•"/>
      <w:lvlJc w:val="left"/>
      <w:pPr>
        <w:ind w:left="3226" w:hanging="360"/>
      </w:pPr>
      <w:rPr>
        <w:rFonts w:hint="default"/>
      </w:rPr>
    </w:lvl>
    <w:lvl w:ilvl="4" w:tplc="6E644EAA">
      <w:numFmt w:val="bullet"/>
      <w:lvlText w:val="•"/>
      <w:lvlJc w:val="left"/>
      <w:pPr>
        <w:ind w:left="4240" w:hanging="360"/>
      </w:pPr>
      <w:rPr>
        <w:rFonts w:hint="default"/>
      </w:rPr>
    </w:lvl>
    <w:lvl w:ilvl="5" w:tplc="438E1446">
      <w:numFmt w:val="bullet"/>
      <w:lvlText w:val="•"/>
      <w:lvlJc w:val="left"/>
      <w:pPr>
        <w:ind w:left="5253" w:hanging="360"/>
      </w:pPr>
      <w:rPr>
        <w:rFonts w:hint="default"/>
      </w:rPr>
    </w:lvl>
    <w:lvl w:ilvl="6" w:tplc="30DE29D2">
      <w:numFmt w:val="bullet"/>
      <w:lvlText w:val="•"/>
      <w:lvlJc w:val="left"/>
      <w:pPr>
        <w:ind w:left="6266" w:hanging="360"/>
      </w:pPr>
      <w:rPr>
        <w:rFonts w:hint="default"/>
      </w:rPr>
    </w:lvl>
    <w:lvl w:ilvl="7" w:tplc="C284FBCE">
      <w:numFmt w:val="bullet"/>
      <w:lvlText w:val="•"/>
      <w:lvlJc w:val="left"/>
      <w:pPr>
        <w:ind w:left="7280" w:hanging="360"/>
      </w:pPr>
      <w:rPr>
        <w:rFonts w:hint="default"/>
      </w:rPr>
    </w:lvl>
    <w:lvl w:ilvl="8" w:tplc="C5FCF44E">
      <w:numFmt w:val="bullet"/>
      <w:lvlText w:val="•"/>
      <w:lvlJc w:val="left"/>
      <w:pPr>
        <w:ind w:left="8293" w:hanging="360"/>
      </w:pPr>
      <w:rPr>
        <w:rFonts w:hint="default"/>
      </w:rPr>
    </w:lvl>
  </w:abstractNum>
  <w:abstractNum w:abstractNumId="17" w15:restartNumberingAfterBreak="0">
    <w:nsid w:val="29EE4CE1"/>
    <w:multiLevelType w:val="multilevel"/>
    <w:tmpl w:val="402E7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F9145F"/>
    <w:multiLevelType w:val="hybridMultilevel"/>
    <w:tmpl w:val="8702DDF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CD4A57"/>
    <w:multiLevelType w:val="hybridMultilevel"/>
    <w:tmpl w:val="3D846C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60768DB"/>
    <w:multiLevelType w:val="hybridMultilevel"/>
    <w:tmpl w:val="0CD21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AC7053"/>
    <w:multiLevelType w:val="hybridMultilevel"/>
    <w:tmpl w:val="E676D5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2F04B1"/>
    <w:multiLevelType w:val="hybridMultilevel"/>
    <w:tmpl w:val="4CEE94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1B3D30"/>
    <w:multiLevelType w:val="hybridMultilevel"/>
    <w:tmpl w:val="287C7B7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5778F0"/>
    <w:multiLevelType w:val="hybridMultilevel"/>
    <w:tmpl w:val="C00C2E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AB584B"/>
    <w:multiLevelType w:val="hybridMultilevel"/>
    <w:tmpl w:val="E872EF62"/>
    <w:lvl w:ilvl="0" w:tplc="1DC20A04">
      <w:numFmt w:val="bullet"/>
      <w:lvlText w:val=""/>
      <w:lvlJc w:val="left"/>
      <w:pPr>
        <w:ind w:left="820" w:hanging="360"/>
      </w:pPr>
      <w:rPr>
        <w:rFonts w:ascii="Symbol" w:eastAsia="Symbol" w:hAnsi="Symbol" w:cs="Symbol" w:hint="default"/>
        <w:w w:val="100"/>
        <w:sz w:val="24"/>
        <w:szCs w:val="24"/>
      </w:rPr>
    </w:lvl>
    <w:lvl w:ilvl="1" w:tplc="78C6BC06">
      <w:numFmt w:val="bullet"/>
      <w:lvlText w:val="•"/>
      <w:lvlJc w:val="left"/>
      <w:pPr>
        <w:ind w:left="1768" w:hanging="360"/>
      </w:pPr>
      <w:rPr>
        <w:rFonts w:hint="default"/>
      </w:rPr>
    </w:lvl>
    <w:lvl w:ilvl="2" w:tplc="AFE6A206">
      <w:numFmt w:val="bullet"/>
      <w:lvlText w:val="•"/>
      <w:lvlJc w:val="left"/>
      <w:pPr>
        <w:ind w:left="2716" w:hanging="360"/>
      </w:pPr>
      <w:rPr>
        <w:rFonts w:hint="default"/>
      </w:rPr>
    </w:lvl>
    <w:lvl w:ilvl="3" w:tplc="70E6BF74">
      <w:numFmt w:val="bullet"/>
      <w:lvlText w:val="•"/>
      <w:lvlJc w:val="left"/>
      <w:pPr>
        <w:ind w:left="3664" w:hanging="360"/>
      </w:pPr>
      <w:rPr>
        <w:rFonts w:hint="default"/>
      </w:rPr>
    </w:lvl>
    <w:lvl w:ilvl="4" w:tplc="4B2091C4">
      <w:numFmt w:val="bullet"/>
      <w:lvlText w:val="•"/>
      <w:lvlJc w:val="left"/>
      <w:pPr>
        <w:ind w:left="4612" w:hanging="360"/>
      </w:pPr>
      <w:rPr>
        <w:rFonts w:hint="default"/>
      </w:rPr>
    </w:lvl>
    <w:lvl w:ilvl="5" w:tplc="AAD67DD4">
      <w:numFmt w:val="bullet"/>
      <w:lvlText w:val="•"/>
      <w:lvlJc w:val="left"/>
      <w:pPr>
        <w:ind w:left="5560" w:hanging="360"/>
      </w:pPr>
      <w:rPr>
        <w:rFonts w:hint="default"/>
      </w:rPr>
    </w:lvl>
    <w:lvl w:ilvl="6" w:tplc="A25C19AC">
      <w:numFmt w:val="bullet"/>
      <w:lvlText w:val="•"/>
      <w:lvlJc w:val="left"/>
      <w:pPr>
        <w:ind w:left="6508" w:hanging="360"/>
      </w:pPr>
      <w:rPr>
        <w:rFonts w:hint="default"/>
      </w:rPr>
    </w:lvl>
    <w:lvl w:ilvl="7" w:tplc="3B048DD2">
      <w:numFmt w:val="bullet"/>
      <w:lvlText w:val="•"/>
      <w:lvlJc w:val="left"/>
      <w:pPr>
        <w:ind w:left="7456" w:hanging="360"/>
      </w:pPr>
      <w:rPr>
        <w:rFonts w:hint="default"/>
      </w:rPr>
    </w:lvl>
    <w:lvl w:ilvl="8" w:tplc="3438D96E">
      <w:numFmt w:val="bullet"/>
      <w:lvlText w:val="•"/>
      <w:lvlJc w:val="left"/>
      <w:pPr>
        <w:ind w:left="8404" w:hanging="360"/>
      </w:pPr>
      <w:rPr>
        <w:rFonts w:hint="default"/>
      </w:rPr>
    </w:lvl>
  </w:abstractNum>
  <w:abstractNum w:abstractNumId="26" w15:restartNumberingAfterBreak="0">
    <w:nsid w:val="441C28DB"/>
    <w:multiLevelType w:val="hybridMultilevel"/>
    <w:tmpl w:val="0C6002C4"/>
    <w:lvl w:ilvl="0" w:tplc="5E8C9B18">
      <w:start w:val="1"/>
      <w:numFmt w:val="decimal"/>
      <w:lvlText w:val="%1."/>
      <w:lvlJc w:val="left"/>
      <w:pPr>
        <w:ind w:left="120" w:hanging="238"/>
      </w:pPr>
      <w:rPr>
        <w:rFonts w:ascii="Calibri" w:eastAsia="Calibri" w:hAnsi="Calibri" w:cs="Calibri" w:hint="default"/>
        <w:spacing w:val="-2"/>
        <w:w w:val="100"/>
        <w:sz w:val="24"/>
        <w:szCs w:val="24"/>
      </w:rPr>
    </w:lvl>
    <w:lvl w:ilvl="1" w:tplc="80A6D232">
      <w:numFmt w:val="bullet"/>
      <w:lvlText w:val=""/>
      <w:lvlJc w:val="left"/>
      <w:pPr>
        <w:ind w:left="840" w:hanging="360"/>
      </w:pPr>
      <w:rPr>
        <w:rFonts w:ascii="Symbol" w:eastAsia="Symbol" w:hAnsi="Symbol" w:cs="Symbol" w:hint="default"/>
        <w:w w:val="100"/>
        <w:sz w:val="24"/>
        <w:szCs w:val="24"/>
      </w:rPr>
    </w:lvl>
    <w:lvl w:ilvl="2" w:tplc="53C2AAD6">
      <w:numFmt w:val="bullet"/>
      <w:lvlText w:val=""/>
      <w:lvlJc w:val="left"/>
      <w:pPr>
        <w:ind w:left="940" w:hanging="360"/>
      </w:pPr>
      <w:rPr>
        <w:rFonts w:ascii="Symbol" w:eastAsia="Symbol" w:hAnsi="Symbol" w:cs="Symbol" w:hint="default"/>
        <w:w w:val="100"/>
        <w:sz w:val="24"/>
        <w:szCs w:val="24"/>
      </w:rPr>
    </w:lvl>
    <w:lvl w:ilvl="3" w:tplc="53B84848">
      <w:numFmt w:val="bullet"/>
      <w:lvlText w:val="•"/>
      <w:lvlJc w:val="left"/>
      <w:pPr>
        <w:ind w:left="2112" w:hanging="360"/>
      </w:pPr>
      <w:rPr>
        <w:rFonts w:hint="default"/>
      </w:rPr>
    </w:lvl>
    <w:lvl w:ilvl="4" w:tplc="575CB550">
      <w:numFmt w:val="bullet"/>
      <w:lvlText w:val="•"/>
      <w:lvlJc w:val="left"/>
      <w:pPr>
        <w:ind w:left="3285" w:hanging="360"/>
      </w:pPr>
      <w:rPr>
        <w:rFonts w:hint="default"/>
      </w:rPr>
    </w:lvl>
    <w:lvl w:ilvl="5" w:tplc="2C82C2FC">
      <w:numFmt w:val="bullet"/>
      <w:lvlText w:val="•"/>
      <w:lvlJc w:val="left"/>
      <w:pPr>
        <w:ind w:left="4457" w:hanging="360"/>
      </w:pPr>
      <w:rPr>
        <w:rFonts w:hint="default"/>
      </w:rPr>
    </w:lvl>
    <w:lvl w:ilvl="6" w:tplc="F9B2B8AE">
      <w:numFmt w:val="bullet"/>
      <w:lvlText w:val="•"/>
      <w:lvlJc w:val="left"/>
      <w:pPr>
        <w:ind w:left="5630" w:hanging="360"/>
      </w:pPr>
      <w:rPr>
        <w:rFonts w:hint="default"/>
      </w:rPr>
    </w:lvl>
    <w:lvl w:ilvl="7" w:tplc="72406CAE">
      <w:numFmt w:val="bullet"/>
      <w:lvlText w:val="•"/>
      <w:lvlJc w:val="left"/>
      <w:pPr>
        <w:ind w:left="6802" w:hanging="360"/>
      </w:pPr>
      <w:rPr>
        <w:rFonts w:hint="default"/>
      </w:rPr>
    </w:lvl>
    <w:lvl w:ilvl="8" w:tplc="D9D20540">
      <w:numFmt w:val="bullet"/>
      <w:lvlText w:val="•"/>
      <w:lvlJc w:val="left"/>
      <w:pPr>
        <w:ind w:left="7975" w:hanging="360"/>
      </w:pPr>
      <w:rPr>
        <w:rFonts w:hint="default"/>
      </w:rPr>
    </w:lvl>
  </w:abstractNum>
  <w:abstractNum w:abstractNumId="27" w15:restartNumberingAfterBreak="0">
    <w:nsid w:val="4AB25BA0"/>
    <w:multiLevelType w:val="hybridMultilevel"/>
    <w:tmpl w:val="87B23C12"/>
    <w:lvl w:ilvl="0" w:tplc="D98ED96C">
      <w:start w:val="2"/>
      <w:numFmt w:val="decimal"/>
      <w:lvlText w:val="%1"/>
      <w:lvlJc w:val="left"/>
      <w:pPr>
        <w:ind w:left="295" w:hanging="176"/>
      </w:pPr>
      <w:rPr>
        <w:rFonts w:ascii="Calibri" w:eastAsia="Calibri" w:hAnsi="Calibri" w:cs="Calibri" w:hint="default"/>
        <w:w w:val="100"/>
        <w:sz w:val="24"/>
        <w:szCs w:val="24"/>
      </w:rPr>
    </w:lvl>
    <w:lvl w:ilvl="1" w:tplc="875C4348">
      <w:numFmt w:val="bullet"/>
      <w:lvlText w:val="•"/>
      <w:lvlJc w:val="left"/>
      <w:pPr>
        <w:ind w:left="1302" w:hanging="176"/>
      </w:pPr>
      <w:rPr>
        <w:rFonts w:hint="default"/>
      </w:rPr>
    </w:lvl>
    <w:lvl w:ilvl="2" w:tplc="B7083894">
      <w:numFmt w:val="bullet"/>
      <w:lvlText w:val="•"/>
      <w:lvlJc w:val="left"/>
      <w:pPr>
        <w:ind w:left="2304" w:hanging="176"/>
      </w:pPr>
      <w:rPr>
        <w:rFonts w:hint="default"/>
      </w:rPr>
    </w:lvl>
    <w:lvl w:ilvl="3" w:tplc="D7648E34">
      <w:numFmt w:val="bullet"/>
      <w:lvlText w:val="•"/>
      <w:lvlJc w:val="left"/>
      <w:pPr>
        <w:ind w:left="3306" w:hanging="176"/>
      </w:pPr>
      <w:rPr>
        <w:rFonts w:hint="default"/>
      </w:rPr>
    </w:lvl>
    <w:lvl w:ilvl="4" w:tplc="D822336E">
      <w:numFmt w:val="bullet"/>
      <w:lvlText w:val="•"/>
      <w:lvlJc w:val="left"/>
      <w:pPr>
        <w:ind w:left="4308" w:hanging="176"/>
      </w:pPr>
      <w:rPr>
        <w:rFonts w:hint="default"/>
      </w:rPr>
    </w:lvl>
    <w:lvl w:ilvl="5" w:tplc="776267E0">
      <w:numFmt w:val="bullet"/>
      <w:lvlText w:val="•"/>
      <w:lvlJc w:val="left"/>
      <w:pPr>
        <w:ind w:left="5310" w:hanging="176"/>
      </w:pPr>
      <w:rPr>
        <w:rFonts w:hint="default"/>
      </w:rPr>
    </w:lvl>
    <w:lvl w:ilvl="6" w:tplc="92262CD8">
      <w:numFmt w:val="bullet"/>
      <w:lvlText w:val="•"/>
      <w:lvlJc w:val="left"/>
      <w:pPr>
        <w:ind w:left="6312" w:hanging="176"/>
      </w:pPr>
      <w:rPr>
        <w:rFonts w:hint="default"/>
      </w:rPr>
    </w:lvl>
    <w:lvl w:ilvl="7" w:tplc="DD26BF52">
      <w:numFmt w:val="bullet"/>
      <w:lvlText w:val="•"/>
      <w:lvlJc w:val="left"/>
      <w:pPr>
        <w:ind w:left="7314" w:hanging="176"/>
      </w:pPr>
      <w:rPr>
        <w:rFonts w:hint="default"/>
      </w:rPr>
    </w:lvl>
    <w:lvl w:ilvl="8" w:tplc="3F2E4A0A">
      <w:numFmt w:val="bullet"/>
      <w:lvlText w:val="•"/>
      <w:lvlJc w:val="left"/>
      <w:pPr>
        <w:ind w:left="8316" w:hanging="176"/>
      </w:pPr>
      <w:rPr>
        <w:rFonts w:hint="default"/>
      </w:rPr>
    </w:lvl>
  </w:abstractNum>
  <w:abstractNum w:abstractNumId="28" w15:restartNumberingAfterBreak="0">
    <w:nsid w:val="521F2CE3"/>
    <w:multiLevelType w:val="hybridMultilevel"/>
    <w:tmpl w:val="5C267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88698B"/>
    <w:multiLevelType w:val="hybridMultilevel"/>
    <w:tmpl w:val="7722C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352968"/>
    <w:multiLevelType w:val="hybridMultilevel"/>
    <w:tmpl w:val="51F6D3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9470B0"/>
    <w:multiLevelType w:val="hybridMultilevel"/>
    <w:tmpl w:val="DB3C2F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F31C70"/>
    <w:multiLevelType w:val="hybridMultilevel"/>
    <w:tmpl w:val="F7DC77F2"/>
    <w:lvl w:ilvl="0" w:tplc="B60680B4">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9C09D5"/>
    <w:multiLevelType w:val="hybridMultilevel"/>
    <w:tmpl w:val="DA64AACE"/>
    <w:lvl w:ilvl="0" w:tplc="426ECCFC">
      <w:start w:val="1"/>
      <w:numFmt w:val="decimal"/>
      <w:lvlText w:val="%1."/>
      <w:lvlJc w:val="left"/>
      <w:pPr>
        <w:ind w:left="840" w:hanging="360"/>
      </w:pPr>
      <w:rPr>
        <w:rFonts w:ascii="Calibri" w:eastAsia="Calibri" w:hAnsi="Calibri" w:cs="Calibri" w:hint="default"/>
        <w:spacing w:val="-7"/>
        <w:w w:val="100"/>
        <w:sz w:val="24"/>
        <w:szCs w:val="24"/>
      </w:rPr>
    </w:lvl>
    <w:lvl w:ilvl="1" w:tplc="8140F4FE">
      <w:numFmt w:val="bullet"/>
      <w:lvlText w:val="•"/>
      <w:lvlJc w:val="left"/>
      <w:pPr>
        <w:ind w:left="1824" w:hanging="360"/>
      </w:pPr>
      <w:rPr>
        <w:rFonts w:hint="default"/>
      </w:rPr>
    </w:lvl>
    <w:lvl w:ilvl="2" w:tplc="3AF2B39A">
      <w:numFmt w:val="bullet"/>
      <w:lvlText w:val="•"/>
      <w:lvlJc w:val="left"/>
      <w:pPr>
        <w:ind w:left="2808" w:hanging="360"/>
      </w:pPr>
      <w:rPr>
        <w:rFonts w:hint="default"/>
      </w:rPr>
    </w:lvl>
    <w:lvl w:ilvl="3" w:tplc="C6A4F8D2">
      <w:numFmt w:val="bullet"/>
      <w:lvlText w:val="•"/>
      <w:lvlJc w:val="left"/>
      <w:pPr>
        <w:ind w:left="3792" w:hanging="360"/>
      </w:pPr>
      <w:rPr>
        <w:rFonts w:hint="default"/>
      </w:rPr>
    </w:lvl>
    <w:lvl w:ilvl="4" w:tplc="407079BC">
      <w:numFmt w:val="bullet"/>
      <w:lvlText w:val="•"/>
      <w:lvlJc w:val="left"/>
      <w:pPr>
        <w:ind w:left="4776" w:hanging="360"/>
      </w:pPr>
      <w:rPr>
        <w:rFonts w:hint="default"/>
      </w:rPr>
    </w:lvl>
    <w:lvl w:ilvl="5" w:tplc="8A427C10">
      <w:numFmt w:val="bullet"/>
      <w:lvlText w:val="•"/>
      <w:lvlJc w:val="left"/>
      <w:pPr>
        <w:ind w:left="5760" w:hanging="360"/>
      </w:pPr>
      <w:rPr>
        <w:rFonts w:hint="default"/>
      </w:rPr>
    </w:lvl>
    <w:lvl w:ilvl="6" w:tplc="D38E962E">
      <w:numFmt w:val="bullet"/>
      <w:lvlText w:val="•"/>
      <w:lvlJc w:val="left"/>
      <w:pPr>
        <w:ind w:left="6744" w:hanging="360"/>
      </w:pPr>
      <w:rPr>
        <w:rFonts w:hint="default"/>
      </w:rPr>
    </w:lvl>
    <w:lvl w:ilvl="7" w:tplc="E76E27F0">
      <w:numFmt w:val="bullet"/>
      <w:lvlText w:val="•"/>
      <w:lvlJc w:val="left"/>
      <w:pPr>
        <w:ind w:left="7728" w:hanging="360"/>
      </w:pPr>
      <w:rPr>
        <w:rFonts w:hint="default"/>
      </w:rPr>
    </w:lvl>
    <w:lvl w:ilvl="8" w:tplc="9F16901A">
      <w:numFmt w:val="bullet"/>
      <w:lvlText w:val="•"/>
      <w:lvlJc w:val="left"/>
      <w:pPr>
        <w:ind w:left="8712" w:hanging="360"/>
      </w:pPr>
      <w:rPr>
        <w:rFonts w:hint="default"/>
      </w:rPr>
    </w:lvl>
  </w:abstractNum>
  <w:abstractNum w:abstractNumId="34" w15:restartNumberingAfterBreak="0">
    <w:nsid w:val="631E3E18"/>
    <w:multiLevelType w:val="hybridMultilevel"/>
    <w:tmpl w:val="9C0E3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456950"/>
    <w:multiLevelType w:val="hybridMultilevel"/>
    <w:tmpl w:val="0CD21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997386"/>
    <w:multiLevelType w:val="hybridMultilevel"/>
    <w:tmpl w:val="5B0895E8"/>
    <w:lvl w:ilvl="0" w:tplc="79D0850A">
      <w:numFmt w:val="bullet"/>
      <w:lvlText w:val=""/>
      <w:lvlJc w:val="left"/>
      <w:pPr>
        <w:ind w:left="1200" w:hanging="360"/>
      </w:pPr>
      <w:rPr>
        <w:rFonts w:ascii="Symbol" w:eastAsia="Symbol" w:hAnsi="Symbol" w:cs="Symbol" w:hint="default"/>
        <w:b/>
        <w:bCs/>
        <w:w w:val="99"/>
        <w:sz w:val="24"/>
        <w:szCs w:val="24"/>
      </w:rPr>
    </w:lvl>
    <w:lvl w:ilvl="1" w:tplc="33F0CE32">
      <w:numFmt w:val="bullet"/>
      <w:lvlText w:val="•"/>
      <w:lvlJc w:val="left"/>
      <w:pPr>
        <w:ind w:left="2112" w:hanging="360"/>
      </w:pPr>
      <w:rPr>
        <w:rFonts w:hint="default"/>
      </w:rPr>
    </w:lvl>
    <w:lvl w:ilvl="2" w:tplc="EDB2469C">
      <w:numFmt w:val="bullet"/>
      <w:lvlText w:val="•"/>
      <w:lvlJc w:val="left"/>
      <w:pPr>
        <w:ind w:left="3024" w:hanging="360"/>
      </w:pPr>
      <w:rPr>
        <w:rFonts w:hint="default"/>
      </w:rPr>
    </w:lvl>
    <w:lvl w:ilvl="3" w:tplc="430CA094">
      <w:numFmt w:val="bullet"/>
      <w:lvlText w:val="•"/>
      <w:lvlJc w:val="left"/>
      <w:pPr>
        <w:ind w:left="3936" w:hanging="360"/>
      </w:pPr>
      <w:rPr>
        <w:rFonts w:hint="default"/>
      </w:rPr>
    </w:lvl>
    <w:lvl w:ilvl="4" w:tplc="EBC21428">
      <w:numFmt w:val="bullet"/>
      <w:lvlText w:val="•"/>
      <w:lvlJc w:val="left"/>
      <w:pPr>
        <w:ind w:left="4848" w:hanging="360"/>
      </w:pPr>
      <w:rPr>
        <w:rFonts w:hint="default"/>
      </w:rPr>
    </w:lvl>
    <w:lvl w:ilvl="5" w:tplc="BC7EA378">
      <w:numFmt w:val="bullet"/>
      <w:lvlText w:val="•"/>
      <w:lvlJc w:val="left"/>
      <w:pPr>
        <w:ind w:left="5760" w:hanging="360"/>
      </w:pPr>
      <w:rPr>
        <w:rFonts w:hint="default"/>
      </w:rPr>
    </w:lvl>
    <w:lvl w:ilvl="6" w:tplc="9D648458">
      <w:numFmt w:val="bullet"/>
      <w:lvlText w:val="•"/>
      <w:lvlJc w:val="left"/>
      <w:pPr>
        <w:ind w:left="6672" w:hanging="360"/>
      </w:pPr>
      <w:rPr>
        <w:rFonts w:hint="default"/>
      </w:rPr>
    </w:lvl>
    <w:lvl w:ilvl="7" w:tplc="C4406B98">
      <w:numFmt w:val="bullet"/>
      <w:lvlText w:val="•"/>
      <w:lvlJc w:val="left"/>
      <w:pPr>
        <w:ind w:left="7584" w:hanging="360"/>
      </w:pPr>
      <w:rPr>
        <w:rFonts w:hint="default"/>
      </w:rPr>
    </w:lvl>
    <w:lvl w:ilvl="8" w:tplc="39F49462">
      <w:numFmt w:val="bullet"/>
      <w:lvlText w:val="•"/>
      <w:lvlJc w:val="left"/>
      <w:pPr>
        <w:ind w:left="8496" w:hanging="360"/>
      </w:pPr>
      <w:rPr>
        <w:rFonts w:hint="default"/>
      </w:rPr>
    </w:lvl>
  </w:abstractNum>
  <w:abstractNum w:abstractNumId="37" w15:restartNumberingAfterBreak="0">
    <w:nsid w:val="6A020DD8"/>
    <w:multiLevelType w:val="hybridMultilevel"/>
    <w:tmpl w:val="90243A14"/>
    <w:lvl w:ilvl="0" w:tplc="78FCD838">
      <w:numFmt w:val="bullet"/>
      <w:lvlText w:val=""/>
      <w:lvlJc w:val="left"/>
      <w:pPr>
        <w:ind w:left="840" w:hanging="360"/>
      </w:pPr>
      <w:rPr>
        <w:rFonts w:ascii="Symbol" w:eastAsia="Symbol" w:hAnsi="Symbol" w:cs="Symbol" w:hint="default"/>
        <w:w w:val="100"/>
        <w:sz w:val="24"/>
        <w:szCs w:val="24"/>
      </w:rPr>
    </w:lvl>
    <w:lvl w:ilvl="1" w:tplc="672442EE">
      <w:numFmt w:val="bullet"/>
      <w:lvlText w:val=""/>
      <w:lvlJc w:val="left"/>
      <w:pPr>
        <w:ind w:left="940" w:hanging="360"/>
      </w:pPr>
      <w:rPr>
        <w:rFonts w:ascii="Symbol" w:eastAsia="Symbol" w:hAnsi="Symbol" w:cs="Symbol" w:hint="default"/>
        <w:w w:val="100"/>
        <w:sz w:val="24"/>
        <w:szCs w:val="24"/>
      </w:rPr>
    </w:lvl>
    <w:lvl w:ilvl="2" w:tplc="F5EAA0F0">
      <w:numFmt w:val="bullet"/>
      <w:lvlText w:val="•"/>
      <w:lvlJc w:val="left"/>
      <w:pPr>
        <w:ind w:left="1982" w:hanging="360"/>
      </w:pPr>
      <w:rPr>
        <w:rFonts w:hint="default"/>
      </w:rPr>
    </w:lvl>
    <w:lvl w:ilvl="3" w:tplc="9C4CBA3E">
      <w:numFmt w:val="bullet"/>
      <w:lvlText w:val="•"/>
      <w:lvlJc w:val="left"/>
      <w:pPr>
        <w:ind w:left="3024" w:hanging="360"/>
      </w:pPr>
      <w:rPr>
        <w:rFonts w:hint="default"/>
      </w:rPr>
    </w:lvl>
    <w:lvl w:ilvl="4" w:tplc="4C386FAE">
      <w:numFmt w:val="bullet"/>
      <w:lvlText w:val="•"/>
      <w:lvlJc w:val="left"/>
      <w:pPr>
        <w:ind w:left="4066" w:hanging="360"/>
      </w:pPr>
      <w:rPr>
        <w:rFonts w:hint="default"/>
      </w:rPr>
    </w:lvl>
    <w:lvl w:ilvl="5" w:tplc="D8BEAC5A">
      <w:numFmt w:val="bullet"/>
      <w:lvlText w:val="•"/>
      <w:lvlJc w:val="left"/>
      <w:pPr>
        <w:ind w:left="5108" w:hanging="360"/>
      </w:pPr>
      <w:rPr>
        <w:rFonts w:hint="default"/>
      </w:rPr>
    </w:lvl>
    <w:lvl w:ilvl="6" w:tplc="91EA3616">
      <w:numFmt w:val="bullet"/>
      <w:lvlText w:val="•"/>
      <w:lvlJc w:val="left"/>
      <w:pPr>
        <w:ind w:left="6151" w:hanging="360"/>
      </w:pPr>
      <w:rPr>
        <w:rFonts w:hint="default"/>
      </w:rPr>
    </w:lvl>
    <w:lvl w:ilvl="7" w:tplc="40C892F8">
      <w:numFmt w:val="bullet"/>
      <w:lvlText w:val="•"/>
      <w:lvlJc w:val="left"/>
      <w:pPr>
        <w:ind w:left="7193" w:hanging="360"/>
      </w:pPr>
      <w:rPr>
        <w:rFonts w:hint="default"/>
      </w:rPr>
    </w:lvl>
    <w:lvl w:ilvl="8" w:tplc="B5AAD4B8">
      <w:numFmt w:val="bullet"/>
      <w:lvlText w:val="•"/>
      <w:lvlJc w:val="left"/>
      <w:pPr>
        <w:ind w:left="8235" w:hanging="360"/>
      </w:pPr>
      <w:rPr>
        <w:rFonts w:hint="default"/>
      </w:rPr>
    </w:lvl>
  </w:abstractNum>
  <w:abstractNum w:abstractNumId="38" w15:restartNumberingAfterBreak="0">
    <w:nsid w:val="6A7F6B4A"/>
    <w:multiLevelType w:val="hybridMultilevel"/>
    <w:tmpl w:val="920C7F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456C25"/>
    <w:multiLevelType w:val="hybridMultilevel"/>
    <w:tmpl w:val="9B0A576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CC5C8A"/>
    <w:multiLevelType w:val="hybridMultilevel"/>
    <w:tmpl w:val="B288BE92"/>
    <w:lvl w:ilvl="0" w:tplc="590816CE">
      <w:numFmt w:val="bullet"/>
      <w:lvlText w:val=""/>
      <w:lvlJc w:val="left"/>
      <w:pPr>
        <w:ind w:left="820" w:hanging="360"/>
      </w:pPr>
      <w:rPr>
        <w:rFonts w:ascii="Wingdings" w:eastAsia="Wingdings" w:hAnsi="Wingdings" w:cs="Wingdings" w:hint="default"/>
        <w:w w:val="99"/>
        <w:sz w:val="20"/>
        <w:szCs w:val="20"/>
      </w:rPr>
    </w:lvl>
    <w:lvl w:ilvl="1" w:tplc="56D80FC0">
      <w:numFmt w:val="bullet"/>
      <w:lvlText w:val="•"/>
      <w:lvlJc w:val="left"/>
      <w:pPr>
        <w:ind w:left="1804" w:hanging="360"/>
      </w:pPr>
      <w:rPr>
        <w:rFonts w:hint="default"/>
      </w:rPr>
    </w:lvl>
    <w:lvl w:ilvl="2" w:tplc="8C68E588">
      <w:numFmt w:val="bullet"/>
      <w:lvlText w:val="•"/>
      <w:lvlJc w:val="left"/>
      <w:pPr>
        <w:ind w:left="2788" w:hanging="360"/>
      </w:pPr>
      <w:rPr>
        <w:rFonts w:hint="default"/>
      </w:rPr>
    </w:lvl>
    <w:lvl w:ilvl="3" w:tplc="17F6B152">
      <w:numFmt w:val="bullet"/>
      <w:lvlText w:val="•"/>
      <w:lvlJc w:val="left"/>
      <w:pPr>
        <w:ind w:left="3772" w:hanging="360"/>
      </w:pPr>
      <w:rPr>
        <w:rFonts w:hint="default"/>
      </w:rPr>
    </w:lvl>
    <w:lvl w:ilvl="4" w:tplc="056C5CA2">
      <w:numFmt w:val="bullet"/>
      <w:lvlText w:val="•"/>
      <w:lvlJc w:val="left"/>
      <w:pPr>
        <w:ind w:left="4756" w:hanging="360"/>
      </w:pPr>
      <w:rPr>
        <w:rFonts w:hint="default"/>
      </w:rPr>
    </w:lvl>
    <w:lvl w:ilvl="5" w:tplc="1500271C">
      <w:numFmt w:val="bullet"/>
      <w:lvlText w:val="•"/>
      <w:lvlJc w:val="left"/>
      <w:pPr>
        <w:ind w:left="5740" w:hanging="360"/>
      </w:pPr>
      <w:rPr>
        <w:rFonts w:hint="default"/>
      </w:rPr>
    </w:lvl>
    <w:lvl w:ilvl="6" w:tplc="C28C0B58">
      <w:numFmt w:val="bullet"/>
      <w:lvlText w:val="•"/>
      <w:lvlJc w:val="left"/>
      <w:pPr>
        <w:ind w:left="6724" w:hanging="360"/>
      </w:pPr>
      <w:rPr>
        <w:rFonts w:hint="default"/>
      </w:rPr>
    </w:lvl>
    <w:lvl w:ilvl="7" w:tplc="742E8EE0">
      <w:numFmt w:val="bullet"/>
      <w:lvlText w:val="•"/>
      <w:lvlJc w:val="left"/>
      <w:pPr>
        <w:ind w:left="7708" w:hanging="360"/>
      </w:pPr>
      <w:rPr>
        <w:rFonts w:hint="default"/>
      </w:rPr>
    </w:lvl>
    <w:lvl w:ilvl="8" w:tplc="BC5A79D0">
      <w:numFmt w:val="bullet"/>
      <w:lvlText w:val="•"/>
      <w:lvlJc w:val="left"/>
      <w:pPr>
        <w:ind w:left="8692" w:hanging="360"/>
      </w:pPr>
      <w:rPr>
        <w:rFonts w:hint="default"/>
      </w:rPr>
    </w:lvl>
  </w:abstractNum>
  <w:abstractNum w:abstractNumId="41" w15:restartNumberingAfterBreak="0">
    <w:nsid w:val="75D11546"/>
    <w:multiLevelType w:val="hybridMultilevel"/>
    <w:tmpl w:val="A24CB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390910"/>
    <w:multiLevelType w:val="hybridMultilevel"/>
    <w:tmpl w:val="B53AEA22"/>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3" w15:restartNumberingAfterBreak="0">
    <w:nsid w:val="77C8075F"/>
    <w:multiLevelType w:val="hybridMultilevel"/>
    <w:tmpl w:val="0A9A2684"/>
    <w:lvl w:ilvl="0" w:tplc="F4087F46">
      <w:start w:val="1"/>
      <w:numFmt w:val="decimal"/>
      <w:lvlText w:val="%1."/>
      <w:lvlJc w:val="left"/>
      <w:pPr>
        <w:ind w:left="840" w:hanging="720"/>
      </w:pPr>
      <w:rPr>
        <w:rFonts w:ascii="Calibri" w:eastAsia="Calibri" w:hAnsi="Calibri" w:cs="Calibri" w:hint="default"/>
        <w:spacing w:val="-3"/>
        <w:w w:val="100"/>
        <w:sz w:val="24"/>
        <w:szCs w:val="24"/>
      </w:rPr>
    </w:lvl>
    <w:lvl w:ilvl="1" w:tplc="3FF62CD4">
      <w:numFmt w:val="bullet"/>
      <w:lvlText w:val="•"/>
      <w:lvlJc w:val="left"/>
      <w:pPr>
        <w:ind w:left="1788" w:hanging="720"/>
      </w:pPr>
      <w:rPr>
        <w:rFonts w:hint="default"/>
      </w:rPr>
    </w:lvl>
    <w:lvl w:ilvl="2" w:tplc="4A36743C">
      <w:numFmt w:val="bullet"/>
      <w:lvlText w:val="•"/>
      <w:lvlJc w:val="left"/>
      <w:pPr>
        <w:ind w:left="2736" w:hanging="720"/>
      </w:pPr>
      <w:rPr>
        <w:rFonts w:hint="default"/>
      </w:rPr>
    </w:lvl>
    <w:lvl w:ilvl="3" w:tplc="AEFECCE6">
      <w:numFmt w:val="bullet"/>
      <w:lvlText w:val="•"/>
      <w:lvlJc w:val="left"/>
      <w:pPr>
        <w:ind w:left="3684" w:hanging="720"/>
      </w:pPr>
      <w:rPr>
        <w:rFonts w:hint="default"/>
      </w:rPr>
    </w:lvl>
    <w:lvl w:ilvl="4" w:tplc="0F22DBA0">
      <w:numFmt w:val="bullet"/>
      <w:lvlText w:val="•"/>
      <w:lvlJc w:val="left"/>
      <w:pPr>
        <w:ind w:left="4632" w:hanging="720"/>
      </w:pPr>
      <w:rPr>
        <w:rFonts w:hint="default"/>
      </w:rPr>
    </w:lvl>
    <w:lvl w:ilvl="5" w:tplc="0BC4C89A">
      <w:numFmt w:val="bullet"/>
      <w:lvlText w:val="•"/>
      <w:lvlJc w:val="left"/>
      <w:pPr>
        <w:ind w:left="5580" w:hanging="720"/>
      </w:pPr>
      <w:rPr>
        <w:rFonts w:hint="default"/>
      </w:rPr>
    </w:lvl>
    <w:lvl w:ilvl="6" w:tplc="3410BE70">
      <w:numFmt w:val="bullet"/>
      <w:lvlText w:val="•"/>
      <w:lvlJc w:val="left"/>
      <w:pPr>
        <w:ind w:left="6528" w:hanging="720"/>
      </w:pPr>
      <w:rPr>
        <w:rFonts w:hint="default"/>
      </w:rPr>
    </w:lvl>
    <w:lvl w:ilvl="7" w:tplc="84F8948C">
      <w:numFmt w:val="bullet"/>
      <w:lvlText w:val="•"/>
      <w:lvlJc w:val="left"/>
      <w:pPr>
        <w:ind w:left="7476" w:hanging="720"/>
      </w:pPr>
      <w:rPr>
        <w:rFonts w:hint="default"/>
      </w:rPr>
    </w:lvl>
    <w:lvl w:ilvl="8" w:tplc="25AEE02A">
      <w:numFmt w:val="bullet"/>
      <w:lvlText w:val="•"/>
      <w:lvlJc w:val="left"/>
      <w:pPr>
        <w:ind w:left="8424" w:hanging="720"/>
      </w:pPr>
      <w:rPr>
        <w:rFonts w:hint="default"/>
      </w:rPr>
    </w:lvl>
  </w:abstractNum>
  <w:abstractNum w:abstractNumId="44" w15:restartNumberingAfterBreak="0">
    <w:nsid w:val="78954A3F"/>
    <w:multiLevelType w:val="hybridMultilevel"/>
    <w:tmpl w:val="4328BF80"/>
    <w:lvl w:ilvl="0" w:tplc="2A683E62">
      <w:start w:val="1"/>
      <w:numFmt w:val="decimal"/>
      <w:lvlText w:val="%1"/>
      <w:lvlJc w:val="left"/>
      <w:pPr>
        <w:ind w:left="295" w:hanging="176"/>
      </w:pPr>
      <w:rPr>
        <w:rFonts w:ascii="Calibri" w:eastAsia="Calibri" w:hAnsi="Calibri" w:cs="Calibri" w:hint="default"/>
        <w:w w:val="100"/>
        <w:sz w:val="24"/>
        <w:szCs w:val="24"/>
      </w:rPr>
    </w:lvl>
    <w:lvl w:ilvl="1" w:tplc="C0C61C68">
      <w:numFmt w:val="bullet"/>
      <w:lvlText w:val="•"/>
      <w:lvlJc w:val="left"/>
      <w:pPr>
        <w:ind w:left="1302" w:hanging="176"/>
      </w:pPr>
      <w:rPr>
        <w:rFonts w:hint="default"/>
      </w:rPr>
    </w:lvl>
    <w:lvl w:ilvl="2" w:tplc="1E0286B6">
      <w:numFmt w:val="bullet"/>
      <w:lvlText w:val="•"/>
      <w:lvlJc w:val="left"/>
      <w:pPr>
        <w:ind w:left="2304" w:hanging="176"/>
      </w:pPr>
      <w:rPr>
        <w:rFonts w:hint="default"/>
      </w:rPr>
    </w:lvl>
    <w:lvl w:ilvl="3" w:tplc="6A28E5FE">
      <w:numFmt w:val="bullet"/>
      <w:lvlText w:val="•"/>
      <w:lvlJc w:val="left"/>
      <w:pPr>
        <w:ind w:left="3306" w:hanging="176"/>
      </w:pPr>
      <w:rPr>
        <w:rFonts w:hint="default"/>
      </w:rPr>
    </w:lvl>
    <w:lvl w:ilvl="4" w:tplc="EA94BF0E">
      <w:numFmt w:val="bullet"/>
      <w:lvlText w:val="•"/>
      <w:lvlJc w:val="left"/>
      <w:pPr>
        <w:ind w:left="4308" w:hanging="176"/>
      </w:pPr>
      <w:rPr>
        <w:rFonts w:hint="default"/>
      </w:rPr>
    </w:lvl>
    <w:lvl w:ilvl="5" w:tplc="18360DD0">
      <w:numFmt w:val="bullet"/>
      <w:lvlText w:val="•"/>
      <w:lvlJc w:val="left"/>
      <w:pPr>
        <w:ind w:left="5310" w:hanging="176"/>
      </w:pPr>
      <w:rPr>
        <w:rFonts w:hint="default"/>
      </w:rPr>
    </w:lvl>
    <w:lvl w:ilvl="6" w:tplc="60504FC2">
      <w:numFmt w:val="bullet"/>
      <w:lvlText w:val="•"/>
      <w:lvlJc w:val="left"/>
      <w:pPr>
        <w:ind w:left="6312" w:hanging="176"/>
      </w:pPr>
      <w:rPr>
        <w:rFonts w:hint="default"/>
      </w:rPr>
    </w:lvl>
    <w:lvl w:ilvl="7" w:tplc="486828CE">
      <w:numFmt w:val="bullet"/>
      <w:lvlText w:val="•"/>
      <w:lvlJc w:val="left"/>
      <w:pPr>
        <w:ind w:left="7314" w:hanging="176"/>
      </w:pPr>
      <w:rPr>
        <w:rFonts w:hint="default"/>
      </w:rPr>
    </w:lvl>
    <w:lvl w:ilvl="8" w:tplc="D5445412">
      <w:numFmt w:val="bullet"/>
      <w:lvlText w:val="•"/>
      <w:lvlJc w:val="left"/>
      <w:pPr>
        <w:ind w:left="8316" w:hanging="176"/>
      </w:pPr>
      <w:rPr>
        <w:rFonts w:hint="default"/>
      </w:rPr>
    </w:lvl>
  </w:abstractNum>
  <w:abstractNum w:abstractNumId="45" w15:restartNumberingAfterBreak="0">
    <w:nsid w:val="79951583"/>
    <w:multiLevelType w:val="hybridMultilevel"/>
    <w:tmpl w:val="D9343D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A7C2C73"/>
    <w:multiLevelType w:val="hybridMultilevel"/>
    <w:tmpl w:val="ECF06756"/>
    <w:lvl w:ilvl="0" w:tplc="C16867F2">
      <w:start w:val="2"/>
      <w:numFmt w:val="decimal"/>
      <w:lvlText w:val="%1"/>
      <w:lvlJc w:val="left"/>
      <w:pPr>
        <w:ind w:left="295" w:hanging="176"/>
      </w:pPr>
      <w:rPr>
        <w:rFonts w:ascii="Calibri" w:eastAsia="Calibri" w:hAnsi="Calibri" w:cs="Calibri" w:hint="default"/>
        <w:w w:val="100"/>
        <w:sz w:val="24"/>
        <w:szCs w:val="24"/>
      </w:rPr>
    </w:lvl>
    <w:lvl w:ilvl="1" w:tplc="2826A0FC">
      <w:numFmt w:val="bullet"/>
      <w:lvlText w:val="•"/>
      <w:lvlJc w:val="left"/>
      <w:pPr>
        <w:ind w:left="1302" w:hanging="176"/>
      </w:pPr>
      <w:rPr>
        <w:rFonts w:hint="default"/>
      </w:rPr>
    </w:lvl>
    <w:lvl w:ilvl="2" w:tplc="7BEC6EE8">
      <w:numFmt w:val="bullet"/>
      <w:lvlText w:val="•"/>
      <w:lvlJc w:val="left"/>
      <w:pPr>
        <w:ind w:left="2304" w:hanging="176"/>
      </w:pPr>
      <w:rPr>
        <w:rFonts w:hint="default"/>
      </w:rPr>
    </w:lvl>
    <w:lvl w:ilvl="3" w:tplc="5622BB32">
      <w:numFmt w:val="bullet"/>
      <w:lvlText w:val="•"/>
      <w:lvlJc w:val="left"/>
      <w:pPr>
        <w:ind w:left="3306" w:hanging="176"/>
      </w:pPr>
      <w:rPr>
        <w:rFonts w:hint="default"/>
      </w:rPr>
    </w:lvl>
    <w:lvl w:ilvl="4" w:tplc="EC02C2E2">
      <w:numFmt w:val="bullet"/>
      <w:lvlText w:val="•"/>
      <w:lvlJc w:val="left"/>
      <w:pPr>
        <w:ind w:left="4308" w:hanging="176"/>
      </w:pPr>
      <w:rPr>
        <w:rFonts w:hint="default"/>
      </w:rPr>
    </w:lvl>
    <w:lvl w:ilvl="5" w:tplc="F99464CC">
      <w:numFmt w:val="bullet"/>
      <w:lvlText w:val="•"/>
      <w:lvlJc w:val="left"/>
      <w:pPr>
        <w:ind w:left="5310" w:hanging="176"/>
      </w:pPr>
      <w:rPr>
        <w:rFonts w:hint="default"/>
      </w:rPr>
    </w:lvl>
    <w:lvl w:ilvl="6" w:tplc="867EEFB6">
      <w:numFmt w:val="bullet"/>
      <w:lvlText w:val="•"/>
      <w:lvlJc w:val="left"/>
      <w:pPr>
        <w:ind w:left="6312" w:hanging="176"/>
      </w:pPr>
      <w:rPr>
        <w:rFonts w:hint="default"/>
      </w:rPr>
    </w:lvl>
    <w:lvl w:ilvl="7" w:tplc="D40A09E8">
      <w:numFmt w:val="bullet"/>
      <w:lvlText w:val="•"/>
      <w:lvlJc w:val="left"/>
      <w:pPr>
        <w:ind w:left="7314" w:hanging="176"/>
      </w:pPr>
      <w:rPr>
        <w:rFonts w:hint="default"/>
      </w:rPr>
    </w:lvl>
    <w:lvl w:ilvl="8" w:tplc="5F162A5A">
      <w:numFmt w:val="bullet"/>
      <w:lvlText w:val="•"/>
      <w:lvlJc w:val="left"/>
      <w:pPr>
        <w:ind w:left="8316" w:hanging="176"/>
      </w:pPr>
      <w:rPr>
        <w:rFonts w:hint="default"/>
      </w:rPr>
    </w:lvl>
  </w:abstractNum>
  <w:num w:numId="1" w16cid:durableId="739057505">
    <w:abstractNumId w:val="36"/>
  </w:num>
  <w:num w:numId="2" w16cid:durableId="1991863620">
    <w:abstractNumId w:val="40"/>
  </w:num>
  <w:num w:numId="3" w16cid:durableId="1898321454">
    <w:abstractNumId w:val="25"/>
  </w:num>
  <w:num w:numId="4" w16cid:durableId="1043793670">
    <w:abstractNumId w:val="37"/>
  </w:num>
  <w:num w:numId="5" w16cid:durableId="125392194">
    <w:abstractNumId w:val="16"/>
  </w:num>
  <w:num w:numId="6" w16cid:durableId="1475635230">
    <w:abstractNumId w:val="43"/>
  </w:num>
  <w:num w:numId="7" w16cid:durableId="1203858304">
    <w:abstractNumId w:val="12"/>
  </w:num>
  <w:num w:numId="8" w16cid:durableId="790325706">
    <w:abstractNumId w:val="2"/>
  </w:num>
  <w:num w:numId="9" w16cid:durableId="1826898946">
    <w:abstractNumId w:val="11"/>
  </w:num>
  <w:num w:numId="10" w16cid:durableId="247618753">
    <w:abstractNumId w:val="44"/>
  </w:num>
  <w:num w:numId="11" w16cid:durableId="1097555868">
    <w:abstractNumId w:val="27"/>
  </w:num>
  <w:num w:numId="12" w16cid:durableId="367460963">
    <w:abstractNumId w:val="46"/>
  </w:num>
  <w:num w:numId="13" w16cid:durableId="1915896842">
    <w:abstractNumId w:val="13"/>
  </w:num>
  <w:num w:numId="14" w16cid:durableId="422337618">
    <w:abstractNumId w:val="8"/>
  </w:num>
  <w:num w:numId="15" w16cid:durableId="248395447">
    <w:abstractNumId w:val="1"/>
  </w:num>
  <w:num w:numId="16" w16cid:durableId="292713251">
    <w:abstractNumId w:val="26"/>
  </w:num>
  <w:num w:numId="17" w16cid:durableId="1031762697">
    <w:abstractNumId w:val="33"/>
  </w:num>
  <w:num w:numId="18" w16cid:durableId="932593021">
    <w:abstractNumId w:val="35"/>
  </w:num>
  <w:num w:numId="19" w16cid:durableId="2107842507">
    <w:abstractNumId w:val="20"/>
  </w:num>
  <w:num w:numId="20" w16cid:durableId="540744851">
    <w:abstractNumId w:val="9"/>
  </w:num>
  <w:num w:numId="21" w16cid:durableId="1510563317">
    <w:abstractNumId w:val="15"/>
  </w:num>
  <w:num w:numId="22" w16cid:durableId="1125350757">
    <w:abstractNumId w:val="4"/>
  </w:num>
  <w:num w:numId="23" w16cid:durableId="470945633">
    <w:abstractNumId w:val="0"/>
  </w:num>
  <w:num w:numId="24" w16cid:durableId="1409696165">
    <w:abstractNumId w:val="6"/>
  </w:num>
  <w:num w:numId="25" w16cid:durableId="544483884">
    <w:abstractNumId w:val="19"/>
  </w:num>
  <w:num w:numId="26" w16cid:durableId="1828786247">
    <w:abstractNumId w:val="45"/>
  </w:num>
  <w:num w:numId="27" w16cid:durableId="363363104">
    <w:abstractNumId w:val="32"/>
  </w:num>
  <w:num w:numId="28" w16cid:durableId="204415594">
    <w:abstractNumId w:val="21"/>
  </w:num>
  <w:num w:numId="29" w16cid:durableId="2101948484">
    <w:abstractNumId w:val="29"/>
  </w:num>
  <w:num w:numId="30" w16cid:durableId="1079670498">
    <w:abstractNumId w:val="5"/>
  </w:num>
  <w:num w:numId="31" w16cid:durableId="1065226443">
    <w:abstractNumId w:val="30"/>
  </w:num>
  <w:num w:numId="32" w16cid:durableId="134377839">
    <w:abstractNumId w:val="24"/>
  </w:num>
  <w:num w:numId="33" w16cid:durableId="717821513">
    <w:abstractNumId w:val="3"/>
  </w:num>
  <w:num w:numId="34" w16cid:durableId="575751910">
    <w:abstractNumId w:val="42"/>
  </w:num>
  <w:num w:numId="35" w16cid:durableId="236328140">
    <w:abstractNumId w:val="31"/>
  </w:num>
  <w:num w:numId="36" w16cid:durableId="997654531">
    <w:abstractNumId w:val="22"/>
  </w:num>
  <w:num w:numId="37" w16cid:durableId="7683053">
    <w:abstractNumId w:val="38"/>
  </w:num>
  <w:num w:numId="38" w16cid:durableId="1832477837">
    <w:abstractNumId w:val="23"/>
  </w:num>
  <w:num w:numId="39" w16cid:durableId="1275551922">
    <w:abstractNumId w:val="7"/>
  </w:num>
  <w:num w:numId="40" w16cid:durableId="2124765995">
    <w:abstractNumId w:val="39"/>
  </w:num>
  <w:num w:numId="41" w16cid:durableId="1642808932">
    <w:abstractNumId w:val="18"/>
  </w:num>
  <w:num w:numId="42" w16cid:durableId="1408067593">
    <w:abstractNumId w:val="28"/>
  </w:num>
  <w:num w:numId="43" w16cid:durableId="1173842662">
    <w:abstractNumId w:val="34"/>
  </w:num>
  <w:num w:numId="44" w16cid:durableId="198247273">
    <w:abstractNumId w:val="14"/>
  </w:num>
  <w:num w:numId="45" w16cid:durableId="776951096">
    <w:abstractNumId w:val="17"/>
    <w:lvlOverride w:ilvl="0">
      <w:lvl w:ilvl="0">
        <w:numFmt w:val="bullet"/>
        <w:lvlText w:val=""/>
        <w:lvlJc w:val="left"/>
        <w:pPr>
          <w:tabs>
            <w:tab w:val="num" w:pos="720"/>
          </w:tabs>
          <w:ind w:left="720" w:hanging="360"/>
        </w:pPr>
        <w:rPr>
          <w:rFonts w:ascii="Wingdings" w:hAnsi="Wingdings" w:hint="default"/>
          <w:sz w:val="20"/>
        </w:rPr>
      </w:lvl>
    </w:lvlOverride>
  </w:num>
  <w:num w:numId="46" w16cid:durableId="1923219734">
    <w:abstractNumId w:val="41"/>
  </w:num>
  <w:num w:numId="47" w16cid:durableId="8751216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8FB"/>
    <w:rsid w:val="00023B32"/>
    <w:rsid w:val="0003623A"/>
    <w:rsid w:val="00054878"/>
    <w:rsid w:val="00060640"/>
    <w:rsid w:val="00074E30"/>
    <w:rsid w:val="00085D7B"/>
    <w:rsid w:val="000931B1"/>
    <w:rsid w:val="000A0E49"/>
    <w:rsid w:val="000B1487"/>
    <w:rsid w:val="000D32CC"/>
    <w:rsid w:val="000E47DC"/>
    <w:rsid w:val="000E6A85"/>
    <w:rsid w:val="001140DB"/>
    <w:rsid w:val="00134DA6"/>
    <w:rsid w:val="00135845"/>
    <w:rsid w:val="00143F4D"/>
    <w:rsid w:val="00162A20"/>
    <w:rsid w:val="001664E3"/>
    <w:rsid w:val="00166F10"/>
    <w:rsid w:val="00182E87"/>
    <w:rsid w:val="00195937"/>
    <w:rsid w:val="001B0576"/>
    <w:rsid w:val="001B43BD"/>
    <w:rsid w:val="001E7085"/>
    <w:rsid w:val="002009B2"/>
    <w:rsid w:val="00250AB2"/>
    <w:rsid w:val="002574F0"/>
    <w:rsid w:val="00262E3E"/>
    <w:rsid w:val="0026594F"/>
    <w:rsid w:val="00266C53"/>
    <w:rsid w:val="002835C4"/>
    <w:rsid w:val="00297ECD"/>
    <w:rsid w:val="002A4069"/>
    <w:rsid w:val="002A53AF"/>
    <w:rsid w:val="002A61DC"/>
    <w:rsid w:val="002B4615"/>
    <w:rsid w:val="002C3BDB"/>
    <w:rsid w:val="002D58EA"/>
    <w:rsid w:val="002F0C51"/>
    <w:rsid w:val="002F1FEE"/>
    <w:rsid w:val="00320580"/>
    <w:rsid w:val="00333058"/>
    <w:rsid w:val="0035020B"/>
    <w:rsid w:val="003617D1"/>
    <w:rsid w:val="00362AAC"/>
    <w:rsid w:val="003936FB"/>
    <w:rsid w:val="003A4B0D"/>
    <w:rsid w:val="003A6CDB"/>
    <w:rsid w:val="003B42C9"/>
    <w:rsid w:val="003C781B"/>
    <w:rsid w:val="003D2977"/>
    <w:rsid w:val="003E1D5B"/>
    <w:rsid w:val="003F6105"/>
    <w:rsid w:val="00417448"/>
    <w:rsid w:val="00420E02"/>
    <w:rsid w:val="0042481A"/>
    <w:rsid w:val="00442332"/>
    <w:rsid w:val="004519C0"/>
    <w:rsid w:val="004719A0"/>
    <w:rsid w:val="0047507C"/>
    <w:rsid w:val="00493899"/>
    <w:rsid w:val="00496CFD"/>
    <w:rsid w:val="00497114"/>
    <w:rsid w:val="004A4091"/>
    <w:rsid w:val="004A46E4"/>
    <w:rsid w:val="004A4759"/>
    <w:rsid w:val="004A5D7C"/>
    <w:rsid w:val="004D3367"/>
    <w:rsid w:val="004E33B0"/>
    <w:rsid w:val="00511F39"/>
    <w:rsid w:val="005143A0"/>
    <w:rsid w:val="00516281"/>
    <w:rsid w:val="00536E34"/>
    <w:rsid w:val="005477B2"/>
    <w:rsid w:val="00572AFE"/>
    <w:rsid w:val="00576F31"/>
    <w:rsid w:val="00577276"/>
    <w:rsid w:val="0058215C"/>
    <w:rsid w:val="00583CC3"/>
    <w:rsid w:val="00584252"/>
    <w:rsid w:val="00597B3F"/>
    <w:rsid w:val="005A5062"/>
    <w:rsid w:val="005B45AE"/>
    <w:rsid w:val="005B47B9"/>
    <w:rsid w:val="005E3A07"/>
    <w:rsid w:val="005E63C5"/>
    <w:rsid w:val="006009A1"/>
    <w:rsid w:val="0060150C"/>
    <w:rsid w:val="00601710"/>
    <w:rsid w:val="00602175"/>
    <w:rsid w:val="006537EC"/>
    <w:rsid w:val="00654B4B"/>
    <w:rsid w:val="00662345"/>
    <w:rsid w:val="00670B4D"/>
    <w:rsid w:val="0068334F"/>
    <w:rsid w:val="00686754"/>
    <w:rsid w:val="0069082E"/>
    <w:rsid w:val="006A429F"/>
    <w:rsid w:val="006A602E"/>
    <w:rsid w:val="006B393C"/>
    <w:rsid w:val="006C3F80"/>
    <w:rsid w:val="006D5A8E"/>
    <w:rsid w:val="006E2910"/>
    <w:rsid w:val="00767812"/>
    <w:rsid w:val="00794532"/>
    <w:rsid w:val="00794DB0"/>
    <w:rsid w:val="007A0286"/>
    <w:rsid w:val="007A5161"/>
    <w:rsid w:val="007A5A46"/>
    <w:rsid w:val="007B1D11"/>
    <w:rsid w:val="007B6436"/>
    <w:rsid w:val="007B67B6"/>
    <w:rsid w:val="007C490A"/>
    <w:rsid w:val="007C611D"/>
    <w:rsid w:val="007D5482"/>
    <w:rsid w:val="007D6C82"/>
    <w:rsid w:val="007D70BB"/>
    <w:rsid w:val="007E0A18"/>
    <w:rsid w:val="007E68AB"/>
    <w:rsid w:val="007F47AF"/>
    <w:rsid w:val="007F4880"/>
    <w:rsid w:val="00822BF6"/>
    <w:rsid w:val="00826972"/>
    <w:rsid w:val="00830AF6"/>
    <w:rsid w:val="00843DFE"/>
    <w:rsid w:val="008530D3"/>
    <w:rsid w:val="00897127"/>
    <w:rsid w:val="008A015B"/>
    <w:rsid w:val="008B3838"/>
    <w:rsid w:val="008B7556"/>
    <w:rsid w:val="008B7F4B"/>
    <w:rsid w:val="008D5E50"/>
    <w:rsid w:val="008E28FD"/>
    <w:rsid w:val="008E6A79"/>
    <w:rsid w:val="008F2D21"/>
    <w:rsid w:val="00900CC6"/>
    <w:rsid w:val="00902998"/>
    <w:rsid w:val="009037BB"/>
    <w:rsid w:val="00927CC2"/>
    <w:rsid w:val="00941B20"/>
    <w:rsid w:val="009525B0"/>
    <w:rsid w:val="00962281"/>
    <w:rsid w:val="009A1FF8"/>
    <w:rsid w:val="009A253B"/>
    <w:rsid w:val="009A3EC4"/>
    <w:rsid w:val="009B117A"/>
    <w:rsid w:val="009D4863"/>
    <w:rsid w:val="009E08DC"/>
    <w:rsid w:val="009F0991"/>
    <w:rsid w:val="00A239E3"/>
    <w:rsid w:val="00A2568A"/>
    <w:rsid w:val="00A425D6"/>
    <w:rsid w:val="00A4640C"/>
    <w:rsid w:val="00A531FB"/>
    <w:rsid w:val="00A542A1"/>
    <w:rsid w:val="00A604AA"/>
    <w:rsid w:val="00A762F8"/>
    <w:rsid w:val="00A83630"/>
    <w:rsid w:val="00A91AA5"/>
    <w:rsid w:val="00AA1725"/>
    <w:rsid w:val="00AC7B45"/>
    <w:rsid w:val="00AD5692"/>
    <w:rsid w:val="00B033F8"/>
    <w:rsid w:val="00B04B4E"/>
    <w:rsid w:val="00B06DD2"/>
    <w:rsid w:val="00B21B84"/>
    <w:rsid w:val="00B2341D"/>
    <w:rsid w:val="00B23BC8"/>
    <w:rsid w:val="00B25251"/>
    <w:rsid w:val="00B268B1"/>
    <w:rsid w:val="00B45EF3"/>
    <w:rsid w:val="00B51E82"/>
    <w:rsid w:val="00B80489"/>
    <w:rsid w:val="00B92A7A"/>
    <w:rsid w:val="00B946F5"/>
    <w:rsid w:val="00BA1896"/>
    <w:rsid w:val="00BE5761"/>
    <w:rsid w:val="00BF213B"/>
    <w:rsid w:val="00C257D8"/>
    <w:rsid w:val="00C26181"/>
    <w:rsid w:val="00C3118D"/>
    <w:rsid w:val="00C4373A"/>
    <w:rsid w:val="00C7063F"/>
    <w:rsid w:val="00C7334A"/>
    <w:rsid w:val="00C75246"/>
    <w:rsid w:val="00CA47A0"/>
    <w:rsid w:val="00CB5E5D"/>
    <w:rsid w:val="00CE1649"/>
    <w:rsid w:val="00CF043D"/>
    <w:rsid w:val="00CF4E8C"/>
    <w:rsid w:val="00D17A9D"/>
    <w:rsid w:val="00D30244"/>
    <w:rsid w:val="00D32B11"/>
    <w:rsid w:val="00D41080"/>
    <w:rsid w:val="00D4620A"/>
    <w:rsid w:val="00D61580"/>
    <w:rsid w:val="00D94973"/>
    <w:rsid w:val="00D96595"/>
    <w:rsid w:val="00D968FB"/>
    <w:rsid w:val="00DC0AFA"/>
    <w:rsid w:val="00DF0F4D"/>
    <w:rsid w:val="00E00368"/>
    <w:rsid w:val="00E019AF"/>
    <w:rsid w:val="00E17165"/>
    <w:rsid w:val="00E26CBF"/>
    <w:rsid w:val="00E306E9"/>
    <w:rsid w:val="00E33280"/>
    <w:rsid w:val="00E526DA"/>
    <w:rsid w:val="00E55923"/>
    <w:rsid w:val="00E63D8B"/>
    <w:rsid w:val="00E650E9"/>
    <w:rsid w:val="00E74837"/>
    <w:rsid w:val="00E87252"/>
    <w:rsid w:val="00E87A58"/>
    <w:rsid w:val="00EA50A4"/>
    <w:rsid w:val="00EC68AA"/>
    <w:rsid w:val="00F04C87"/>
    <w:rsid w:val="00F34F71"/>
    <w:rsid w:val="00F419F9"/>
    <w:rsid w:val="00F5400F"/>
    <w:rsid w:val="00F62A9E"/>
    <w:rsid w:val="00F77A5C"/>
    <w:rsid w:val="00F802F4"/>
    <w:rsid w:val="00F90805"/>
    <w:rsid w:val="00F910AC"/>
    <w:rsid w:val="00F93748"/>
    <w:rsid w:val="00F948F4"/>
    <w:rsid w:val="00FB19C7"/>
    <w:rsid w:val="00FB2237"/>
    <w:rsid w:val="00FB7AE8"/>
    <w:rsid w:val="00FC3CC5"/>
    <w:rsid w:val="00FD50DE"/>
    <w:rsid w:val="00FE77E5"/>
    <w:rsid w:val="00FF3531"/>
    <w:rsid w:val="00FF3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527C3B"/>
  <w15:docId w15:val="{66B82EFA-7DC2-4E71-A879-92778080B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link w:val="Heading1Char"/>
    <w:uiPriority w:val="9"/>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98"/>
      <w:ind w:right="474"/>
      <w:jc w:val="right"/>
    </w:pPr>
    <w:rPr>
      <w:sz w:val="21"/>
      <w:szCs w:val="21"/>
    </w:rPr>
  </w:style>
  <w:style w:type="paragraph" w:styleId="TOC2">
    <w:name w:val="toc 2"/>
    <w:basedOn w:val="Normal"/>
    <w:uiPriority w:val="1"/>
    <w:qFormat/>
    <w:pPr>
      <w:spacing w:before="98"/>
      <w:ind w:left="119"/>
    </w:pPr>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84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464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640C"/>
    <w:rPr>
      <w:rFonts w:ascii="Segoe UI" w:eastAsia="Calibri" w:hAnsi="Segoe UI" w:cs="Segoe UI"/>
      <w:sz w:val="18"/>
      <w:szCs w:val="18"/>
    </w:rPr>
  </w:style>
  <w:style w:type="paragraph" w:styleId="Header">
    <w:name w:val="header"/>
    <w:basedOn w:val="Normal"/>
    <w:link w:val="HeaderChar"/>
    <w:uiPriority w:val="99"/>
    <w:unhideWhenUsed/>
    <w:rsid w:val="00A4640C"/>
    <w:pPr>
      <w:tabs>
        <w:tab w:val="center" w:pos="4680"/>
        <w:tab w:val="right" w:pos="9360"/>
      </w:tabs>
    </w:pPr>
  </w:style>
  <w:style w:type="character" w:customStyle="1" w:styleId="HeaderChar">
    <w:name w:val="Header Char"/>
    <w:basedOn w:val="DefaultParagraphFont"/>
    <w:link w:val="Header"/>
    <w:uiPriority w:val="99"/>
    <w:rsid w:val="00A4640C"/>
    <w:rPr>
      <w:rFonts w:ascii="Calibri" w:eastAsia="Calibri" w:hAnsi="Calibri" w:cs="Calibri"/>
    </w:rPr>
  </w:style>
  <w:style w:type="paragraph" w:styleId="Footer">
    <w:name w:val="footer"/>
    <w:basedOn w:val="Normal"/>
    <w:link w:val="FooterChar"/>
    <w:uiPriority w:val="99"/>
    <w:unhideWhenUsed/>
    <w:rsid w:val="00A4640C"/>
    <w:pPr>
      <w:tabs>
        <w:tab w:val="center" w:pos="4680"/>
        <w:tab w:val="right" w:pos="9360"/>
      </w:tabs>
    </w:pPr>
  </w:style>
  <w:style w:type="character" w:customStyle="1" w:styleId="FooterChar">
    <w:name w:val="Footer Char"/>
    <w:basedOn w:val="DefaultParagraphFont"/>
    <w:link w:val="Footer"/>
    <w:uiPriority w:val="99"/>
    <w:rsid w:val="00A4640C"/>
    <w:rPr>
      <w:rFonts w:ascii="Calibri" w:eastAsia="Calibri" w:hAnsi="Calibri" w:cs="Calibri"/>
    </w:rPr>
  </w:style>
  <w:style w:type="paragraph" w:styleId="TOCHeading">
    <w:name w:val="TOC Heading"/>
    <w:basedOn w:val="Heading1"/>
    <w:next w:val="Normal"/>
    <w:uiPriority w:val="39"/>
    <w:unhideWhenUsed/>
    <w:qFormat/>
    <w:rsid w:val="0060150C"/>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character" w:styleId="Hyperlink">
    <w:name w:val="Hyperlink"/>
    <w:basedOn w:val="DefaultParagraphFont"/>
    <w:uiPriority w:val="99"/>
    <w:unhideWhenUsed/>
    <w:rsid w:val="0060150C"/>
    <w:rPr>
      <w:color w:val="0000FF" w:themeColor="hyperlink"/>
      <w:u w:val="single"/>
    </w:rPr>
  </w:style>
  <w:style w:type="paragraph" w:styleId="EndnoteText">
    <w:name w:val="endnote text"/>
    <w:basedOn w:val="Normal"/>
    <w:link w:val="EndnoteTextChar"/>
    <w:uiPriority w:val="99"/>
    <w:semiHidden/>
    <w:unhideWhenUsed/>
    <w:rsid w:val="00897127"/>
    <w:rPr>
      <w:sz w:val="20"/>
      <w:szCs w:val="20"/>
    </w:rPr>
  </w:style>
  <w:style w:type="character" w:customStyle="1" w:styleId="EndnoteTextChar">
    <w:name w:val="Endnote Text Char"/>
    <w:basedOn w:val="DefaultParagraphFont"/>
    <w:link w:val="EndnoteText"/>
    <w:uiPriority w:val="99"/>
    <w:semiHidden/>
    <w:rsid w:val="00897127"/>
    <w:rPr>
      <w:rFonts w:ascii="Calibri" w:eastAsia="Calibri" w:hAnsi="Calibri" w:cs="Calibri"/>
      <w:sz w:val="20"/>
      <w:szCs w:val="20"/>
    </w:rPr>
  </w:style>
  <w:style w:type="character" w:styleId="EndnoteReference">
    <w:name w:val="endnote reference"/>
    <w:basedOn w:val="DefaultParagraphFont"/>
    <w:uiPriority w:val="99"/>
    <w:semiHidden/>
    <w:unhideWhenUsed/>
    <w:rsid w:val="00897127"/>
    <w:rPr>
      <w:vertAlign w:val="superscript"/>
    </w:rPr>
  </w:style>
  <w:style w:type="character" w:styleId="UnresolvedMention">
    <w:name w:val="Unresolved Mention"/>
    <w:basedOn w:val="DefaultParagraphFont"/>
    <w:uiPriority w:val="99"/>
    <w:semiHidden/>
    <w:unhideWhenUsed/>
    <w:rsid w:val="002F0C51"/>
    <w:rPr>
      <w:color w:val="605E5C"/>
      <w:shd w:val="clear" w:color="auto" w:fill="E1DFDD"/>
    </w:rPr>
  </w:style>
  <w:style w:type="table" w:styleId="TableGrid">
    <w:name w:val="Table Grid"/>
    <w:basedOn w:val="TableNormal"/>
    <w:rsid w:val="00135845"/>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35845"/>
    <w:rPr>
      <w:rFonts w:ascii="Calibri" w:eastAsia="Calibri" w:hAnsi="Calibri" w:cs="Calibri"/>
      <w:b/>
      <w:bCs/>
      <w:sz w:val="24"/>
      <w:szCs w:val="24"/>
    </w:rPr>
  </w:style>
  <w:style w:type="character" w:customStyle="1" w:styleId="BodyTextChar">
    <w:name w:val="Body Text Char"/>
    <w:basedOn w:val="DefaultParagraphFont"/>
    <w:link w:val="BodyText"/>
    <w:uiPriority w:val="1"/>
    <w:rsid w:val="00135845"/>
    <w:rPr>
      <w:rFonts w:ascii="Calibri" w:eastAsia="Calibri" w:hAnsi="Calibri" w:cs="Calibri"/>
      <w:sz w:val="24"/>
      <w:szCs w:val="24"/>
    </w:rPr>
  </w:style>
  <w:style w:type="paragraph" w:styleId="Subtitle">
    <w:name w:val="Subtitle"/>
    <w:basedOn w:val="Normal"/>
    <w:next w:val="Normal"/>
    <w:link w:val="SubtitleChar"/>
    <w:uiPriority w:val="11"/>
    <w:qFormat/>
    <w:rsid w:val="00CF4E8C"/>
    <w:pPr>
      <w:widowControl/>
      <w:numPr>
        <w:ilvl w:val="1"/>
      </w:numPr>
      <w:autoSpaceDE/>
      <w:autoSpaceDN/>
      <w:spacing w:after="160" w:line="276" w:lineRule="auto"/>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CF4E8C"/>
    <w:rPr>
      <w:rFonts w:eastAsiaTheme="minorEastAsia"/>
      <w:color w:val="5A5A5A" w:themeColor="text1" w:themeTint="A5"/>
      <w:spacing w:val="15"/>
    </w:rPr>
  </w:style>
  <w:style w:type="character" w:styleId="Emphasis">
    <w:name w:val="Emphasis"/>
    <w:basedOn w:val="DefaultParagraphFont"/>
    <w:uiPriority w:val="20"/>
    <w:qFormat/>
    <w:rsid w:val="00497114"/>
    <w:rPr>
      <w:i/>
      <w:iCs/>
    </w:rPr>
  </w:style>
  <w:style w:type="paragraph" w:styleId="NormalWeb">
    <w:name w:val="Normal (Web)"/>
    <w:basedOn w:val="Normal"/>
    <w:uiPriority w:val="99"/>
    <w:semiHidden/>
    <w:unhideWhenUsed/>
    <w:rsid w:val="007C490A"/>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171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ennifer.Lawson@ws.edu" TargetMode="External"/><Relationship Id="rId18" Type="http://schemas.openxmlformats.org/officeDocument/2006/relationships/hyperlink" Target="https://library.ws.edu/otafieldwor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s.ed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ws.edu/student-services/disa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EACA62-7F15-453B-AB7F-2DC240973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5753</TotalTime>
  <Pages>28</Pages>
  <Words>11024</Words>
  <Characters>64382</Characters>
  <Application>Microsoft Office Word</Application>
  <DocSecurity>0</DocSecurity>
  <Lines>1170</Lines>
  <Paragraphs>430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Foxx, Gwendolyn</dc:creator>
  <cp:lastModifiedBy>Summerall, Dawn M</cp:lastModifiedBy>
  <cp:revision>10</cp:revision>
  <cp:lastPrinted>2024-08-27T19:41:00Z</cp:lastPrinted>
  <dcterms:created xsi:type="dcterms:W3CDTF">2025-05-05T19:03:00Z</dcterms:created>
  <dcterms:modified xsi:type="dcterms:W3CDTF">2026-03-03T13:51:00Z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2019-04-24T00:00:00Z</vt:filetime>
  </property>
  <property fmtid="{D5CDD505-2E9C-101B-9397-08002B2CF9AE}" pid="3" name="Creator">
    <vt:lpwstr>Acrobat PDFMaker 15 for Word</vt:lpwstr>
  </property>
  <property fmtid="{D5CDD505-2E9C-101B-9397-08002B2CF9AE}" pid="4" name="LastSaved">
    <vt:filetime>2019-04-24T00:00:00Z</vt:filetime>
  </property>
</Properties>
</file>