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20412" w14:textId="77777777" w:rsidR="00464498" w:rsidRDefault="00000000">
      <w:pPr>
        <w:spacing w:before="93"/>
        <w:ind w:right="353"/>
        <w:rPr>
          <w:b/>
          <w:i/>
        </w:rPr>
      </w:pPr>
      <w:r>
        <w:rPr>
          <w:i/>
        </w:rPr>
        <w:t xml:space="preserve">Because the Police Academy is a </w:t>
      </w:r>
      <w:proofErr w:type="gramStart"/>
      <w:r>
        <w:rPr>
          <w:i/>
        </w:rPr>
        <w:t>short term</w:t>
      </w:r>
      <w:proofErr w:type="gramEnd"/>
      <w:r>
        <w:rPr>
          <w:i/>
        </w:rPr>
        <w:t xml:space="preserve"> program and military educational benefits usually take several weeks to process,</w:t>
      </w:r>
      <w:r>
        <w:rPr>
          <w:i/>
          <w:spacing w:val="-1"/>
        </w:rPr>
        <w:t xml:space="preserve"> </w:t>
      </w:r>
      <w:r>
        <w:rPr>
          <w:i/>
        </w:rPr>
        <w:t>it is</w:t>
      </w:r>
      <w:r>
        <w:rPr>
          <w:i/>
          <w:spacing w:val="-2"/>
        </w:rPr>
        <w:t xml:space="preserve"> </w:t>
      </w:r>
      <w:r>
        <w:rPr>
          <w:i/>
        </w:rPr>
        <w:t>very</w:t>
      </w:r>
      <w:r>
        <w:rPr>
          <w:i/>
          <w:spacing w:val="-1"/>
        </w:rPr>
        <w:t xml:space="preserve"> </w:t>
      </w:r>
      <w:r>
        <w:rPr>
          <w:i/>
        </w:rPr>
        <w:t>important that</w:t>
      </w:r>
      <w:r>
        <w:rPr>
          <w:i/>
          <w:spacing w:val="-5"/>
        </w:rPr>
        <w:t xml:space="preserve"> </w:t>
      </w:r>
      <w:r>
        <w:rPr>
          <w:i/>
        </w:rPr>
        <w:t>you start</w:t>
      </w:r>
      <w:r>
        <w:rPr>
          <w:i/>
          <w:spacing w:val="-5"/>
        </w:rPr>
        <w:t xml:space="preserve"> </w:t>
      </w:r>
      <w:r>
        <w:rPr>
          <w:i/>
        </w:rPr>
        <w:t>the</w:t>
      </w:r>
      <w:r>
        <w:rPr>
          <w:i/>
          <w:spacing w:val="-1"/>
        </w:rPr>
        <w:t xml:space="preserve"> </w:t>
      </w:r>
      <w:r>
        <w:rPr>
          <w:i/>
        </w:rPr>
        <w:t>process</w:t>
      </w:r>
      <w:r>
        <w:rPr>
          <w:i/>
          <w:spacing w:val="-2"/>
        </w:rPr>
        <w:t xml:space="preserve"> </w:t>
      </w:r>
      <w:r>
        <w:rPr>
          <w:i/>
        </w:rPr>
        <w:t>early.</w:t>
      </w:r>
      <w:r>
        <w:rPr>
          <w:i/>
          <w:spacing w:val="40"/>
        </w:rPr>
        <w:t xml:space="preserve"> </w:t>
      </w:r>
      <w:r>
        <w:rPr>
          <w:i/>
        </w:rPr>
        <w:t>Walters</w:t>
      </w:r>
      <w:r>
        <w:rPr>
          <w:i/>
          <w:spacing w:val="-3"/>
        </w:rPr>
        <w:t xml:space="preserve"> </w:t>
      </w:r>
      <w:r>
        <w:rPr>
          <w:i/>
        </w:rPr>
        <w:t>State</w:t>
      </w:r>
      <w:r>
        <w:rPr>
          <w:i/>
          <w:spacing w:val="-4"/>
        </w:rPr>
        <w:t xml:space="preserve"> </w:t>
      </w:r>
      <w:r>
        <w:rPr>
          <w:i/>
        </w:rPr>
        <w:t>permits</w:t>
      </w:r>
      <w:r>
        <w:rPr>
          <w:i/>
          <w:spacing w:val="-1"/>
        </w:rPr>
        <w:t xml:space="preserve"> </w:t>
      </w:r>
      <w:r>
        <w:rPr>
          <w:i/>
        </w:rPr>
        <w:t>eligible</w:t>
      </w:r>
      <w:r>
        <w:rPr>
          <w:i/>
          <w:spacing w:val="-7"/>
        </w:rPr>
        <w:t xml:space="preserve"> </w:t>
      </w:r>
      <w:r>
        <w:rPr>
          <w:i/>
        </w:rPr>
        <w:t>veterans</w:t>
      </w:r>
      <w:r>
        <w:rPr>
          <w:i/>
          <w:spacing w:val="-2"/>
        </w:rPr>
        <w:t xml:space="preserve"> </w:t>
      </w:r>
      <w:r>
        <w:rPr>
          <w:i/>
        </w:rPr>
        <w:t>and dependents</w:t>
      </w:r>
      <w:r>
        <w:rPr>
          <w:i/>
          <w:spacing w:val="-2"/>
        </w:rPr>
        <w:t xml:space="preserve"> </w:t>
      </w:r>
      <w:r>
        <w:rPr>
          <w:i/>
        </w:rPr>
        <w:t xml:space="preserve">of veterans to sign a </w:t>
      </w:r>
      <w:r>
        <w:rPr>
          <w:b/>
          <w:i/>
        </w:rPr>
        <w:t xml:space="preserve">Tuition and Fee deferment form </w:t>
      </w:r>
      <w:r>
        <w:rPr>
          <w:i/>
        </w:rPr>
        <w:t>that will allow you to defer paying tuition and fees upfront while waiting for your benefits.</w:t>
      </w:r>
      <w:r>
        <w:rPr>
          <w:i/>
          <w:spacing w:val="40"/>
        </w:rPr>
        <w:t xml:space="preserve"> </w:t>
      </w:r>
      <w:r>
        <w:rPr>
          <w:i/>
        </w:rPr>
        <w:t xml:space="preserve">However, this is only after the student has been </w:t>
      </w:r>
      <w:r>
        <w:rPr>
          <w:b/>
          <w:i/>
          <w:u w:val="single"/>
        </w:rPr>
        <w:t>certified.</w:t>
      </w:r>
    </w:p>
    <w:p w14:paraId="6F432964" w14:textId="77777777" w:rsidR="00464498" w:rsidRDefault="00464498">
      <w:pPr>
        <w:pStyle w:val="BodyText"/>
        <w:spacing w:before="4"/>
        <w:rPr>
          <w:b/>
          <w:i/>
        </w:rPr>
      </w:pPr>
    </w:p>
    <w:p w14:paraId="7E97C834" w14:textId="77777777" w:rsidR="00464498" w:rsidRDefault="00000000">
      <w:pPr>
        <w:pStyle w:val="Heading1"/>
        <w:rPr>
          <w:u w:val="none"/>
        </w:rPr>
      </w:pPr>
      <w:r>
        <w:t>Applying</w:t>
      </w:r>
      <w:r>
        <w:rPr>
          <w:spacing w:val="-1"/>
        </w:rPr>
        <w:t xml:space="preserve"> </w:t>
      </w:r>
      <w:r>
        <w:t>for VA</w:t>
      </w:r>
      <w:r>
        <w:rPr>
          <w:spacing w:val="-1"/>
        </w:rPr>
        <w:t xml:space="preserve"> </w:t>
      </w:r>
      <w:r>
        <w:t>Educational</w:t>
      </w:r>
      <w:r>
        <w:rPr>
          <w:spacing w:val="-5"/>
        </w:rPr>
        <w:t xml:space="preserve"> </w:t>
      </w:r>
      <w:r>
        <w:rPr>
          <w:spacing w:val="-2"/>
        </w:rPr>
        <w:t>Benefits</w:t>
      </w:r>
    </w:p>
    <w:p w14:paraId="1FE85BDE" w14:textId="77777777" w:rsidR="00464498" w:rsidRDefault="00000000">
      <w:pPr>
        <w:spacing w:before="267"/>
        <w:rPr>
          <w:sz w:val="24"/>
        </w:rPr>
      </w:pPr>
      <w:r>
        <w:t>Complete</w:t>
      </w:r>
      <w:r>
        <w:rPr>
          <w:spacing w:val="-3"/>
        </w:rPr>
        <w:t xml:space="preserve"> </w:t>
      </w:r>
      <w:r>
        <w:t>the</w:t>
      </w:r>
      <w:r>
        <w:rPr>
          <w:spacing w:val="-2"/>
        </w:rPr>
        <w:t xml:space="preserve"> </w:t>
      </w:r>
      <w:r>
        <w:t>veteran’s</w:t>
      </w:r>
      <w:r>
        <w:rPr>
          <w:spacing w:val="-5"/>
        </w:rPr>
        <w:t xml:space="preserve"> </w:t>
      </w:r>
      <w:r>
        <w:t>online</w:t>
      </w:r>
      <w:r>
        <w:rPr>
          <w:spacing w:val="-2"/>
        </w:rPr>
        <w:t xml:space="preserve"> </w:t>
      </w:r>
      <w:r>
        <w:t>application</w:t>
      </w:r>
      <w:r>
        <w:rPr>
          <w:spacing w:val="-2"/>
        </w:rPr>
        <w:t xml:space="preserve"> </w:t>
      </w:r>
      <w:r>
        <w:t>at:</w:t>
      </w:r>
      <w:r>
        <w:rPr>
          <w:spacing w:val="46"/>
        </w:rPr>
        <w:t xml:space="preserve"> </w:t>
      </w:r>
      <w:hyperlink r:id="rId7">
        <w:r>
          <w:rPr>
            <w:color w:val="0000FF"/>
            <w:spacing w:val="-2"/>
            <w:sz w:val="24"/>
            <w:u w:val="single" w:color="0000FF"/>
          </w:rPr>
          <w:t>https://www.vets.gov</w:t>
        </w:r>
      </w:hyperlink>
    </w:p>
    <w:p w14:paraId="3019198F" w14:textId="77777777" w:rsidR="00464498" w:rsidRDefault="00000000">
      <w:pPr>
        <w:pStyle w:val="BodyText"/>
        <w:spacing w:before="246" w:line="276" w:lineRule="auto"/>
        <w:ind w:right="368"/>
        <w:jc w:val="both"/>
      </w:pPr>
      <w:r>
        <w:t>Select</w:t>
      </w:r>
      <w:r>
        <w:rPr>
          <w:spacing w:val="-1"/>
        </w:rPr>
        <w:t xml:space="preserve"> </w:t>
      </w:r>
      <w:r>
        <w:t>“</w:t>
      </w:r>
      <w:r>
        <w:rPr>
          <w:b/>
        </w:rPr>
        <w:t>Education Benefits</w:t>
      </w:r>
      <w:r>
        <w:t>”.</w:t>
      </w:r>
      <w:r>
        <w:rPr>
          <w:spacing w:val="-3"/>
        </w:rPr>
        <w:t xml:space="preserve"> </w:t>
      </w:r>
      <w:r>
        <w:t>The</w:t>
      </w:r>
      <w:r>
        <w:rPr>
          <w:spacing w:val="-2"/>
        </w:rPr>
        <w:t xml:space="preserve"> </w:t>
      </w:r>
      <w:r>
        <w:t>submission of</w:t>
      </w:r>
      <w:r>
        <w:rPr>
          <w:spacing w:val="-5"/>
        </w:rPr>
        <w:t xml:space="preserve"> </w:t>
      </w:r>
      <w:r>
        <w:t>your application</w:t>
      </w:r>
      <w:r>
        <w:rPr>
          <w:spacing w:val="-3"/>
        </w:rPr>
        <w:t xml:space="preserve"> </w:t>
      </w:r>
      <w:r>
        <w:t>will</w:t>
      </w:r>
      <w:r>
        <w:rPr>
          <w:spacing w:val="-2"/>
        </w:rPr>
        <w:t xml:space="preserve"> </w:t>
      </w:r>
      <w:r>
        <w:t>result</w:t>
      </w:r>
      <w:r>
        <w:rPr>
          <w:spacing w:val="-2"/>
        </w:rPr>
        <w:t xml:space="preserve"> </w:t>
      </w:r>
      <w:r>
        <w:t>in</w:t>
      </w:r>
      <w:r>
        <w:rPr>
          <w:spacing w:val="-3"/>
        </w:rPr>
        <w:t xml:space="preserve"> </w:t>
      </w:r>
      <w:r>
        <w:t>the</w:t>
      </w:r>
      <w:r>
        <w:rPr>
          <w:spacing w:val="-2"/>
        </w:rPr>
        <w:t xml:space="preserve"> </w:t>
      </w:r>
      <w:r>
        <w:t>issuance</w:t>
      </w:r>
      <w:r>
        <w:rPr>
          <w:spacing w:val="-2"/>
        </w:rPr>
        <w:t xml:space="preserve"> </w:t>
      </w:r>
      <w:r>
        <w:t>of</w:t>
      </w:r>
      <w:r>
        <w:rPr>
          <w:spacing w:val="-5"/>
        </w:rPr>
        <w:t xml:space="preserve"> </w:t>
      </w:r>
      <w:r>
        <w:t xml:space="preserve">a </w:t>
      </w:r>
      <w:r>
        <w:rPr>
          <w:b/>
          <w:i/>
        </w:rPr>
        <w:t>Certificate</w:t>
      </w:r>
      <w:r>
        <w:rPr>
          <w:b/>
          <w:i/>
          <w:spacing w:val="-1"/>
        </w:rPr>
        <w:t xml:space="preserve"> </w:t>
      </w:r>
      <w:r>
        <w:rPr>
          <w:b/>
          <w:i/>
        </w:rPr>
        <w:t>of</w:t>
      </w:r>
      <w:r>
        <w:rPr>
          <w:b/>
          <w:i/>
          <w:spacing w:val="-2"/>
        </w:rPr>
        <w:t xml:space="preserve"> </w:t>
      </w:r>
      <w:r>
        <w:rPr>
          <w:b/>
          <w:i/>
        </w:rPr>
        <w:t xml:space="preserve">Eligibility </w:t>
      </w:r>
      <w:r>
        <w:t>by the</w:t>
      </w:r>
      <w:r>
        <w:rPr>
          <w:spacing w:val="-1"/>
        </w:rPr>
        <w:t xml:space="preserve"> </w:t>
      </w:r>
      <w:r>
        <w:t>U.S.</w:t>
      </w:r>
      <w:r>
        <w:rPr>
          <w:spacing w:val="-2"/>
        </w:rPr>
        <w:t xml:space="preserve"> </w:t>
      </w:r>
      <w:r>
        <w:t>Dept.</w:t>
      </w:r>
      <w:r>
        <w:rPr>
          <w:spacing w:val="-2"/>
        </w:rPr>
        <w:t xml:space="preserve"> </w:t>
      </w:r>
      <w:r>
        <w:t>of</w:t>
      </w:r>
      <w:r>
        <w:rPr>
          <w:spacing w:val="-4"/>
        </w:rPr>
        <w:t xml:space="preserve"> </w:t>
      </w:r>
      <w:r>
        <w:t>Veterans</w:t>
      </w:r>
      <w:r>
        <w:rPr>
          <w:spacing w:val="-3"/>
        </w:rPr>
        <w:t xml:space="preserve"> </w:t>
      </w:r>
      <w:r>
        <w:t>Affairs. It</w:t>
      </w:r>
      <w:r>
        <w:rPr>
          <w:spacing w:val="-1"/>
        </w:rPr>
        <w:t xml:space="preserve"> </w:t>
      </w:r>
      <w:r>
        <w:t>will</w:t>
      </w:r>
      <w:r>
        <w:rPr>
          <w:spacing w:val="-1"/>
        </w:rPr>
        <w:t xml:space="preserve"> </w:t>
      </w:r>
      <w:r>
        <w:t>be</w:t>
      </w:r>
      <w:r>
        <w:rPr>
          <w:spacing w:val="-1"/>
        </w:rPr>
        <w:t xml:space="preserve"> </w:t>
      </w:r>
      <w:r>
        <w:t>sent to</w:t>
      </w:r>
      <w:r>
        <w:rPr>
          <w:spacing w:val="-2"/>
        </w:rPr>
        <w:t xml:space="preserve"> </w:t>
      </w:r>
      <w:r>
        <w:t>you</w:t>
      </w:r>
      <w:r>
        <w:rPr>
          <w:spacing w:val="-2"/>
        </w:rPr>
        <w:t xml:space="preserve"> </w:t>
      </w:r>
      <w:r>
        <w:t>by</w:t>
      </w:r>
      <w:r>
        <w:rPr>
          <w:spacing w:val="-1"/>
        </w:rPr>
        <w:t xml:space="preserve"> </w:t>
      </w:r>
      <w:r>
        <w:t>mail</w:t>
      </w:r>
      <w:r>
        <w:rPr>
          <w:spacing w:val="-1"/>
        </w:rPr>
        <w:t xml:space="preserve"> </w:t>
      </w:r>
      <w:r>
        <w:t>and</w:t>
      </w:r>
      <w:r>
        <w:rPr>
          <w:spacing w:val="-3"/>
        </w:rPr>
        <w:t xml:space="preserve"> </w:t>
      </w:r>
      <w:r>
        <w:t>takes</w:t>
      </w:r>
      <w:r>
        <w:rPr>
          <w:spacing w:val="-3"/>
        </w:rPr>
        <w:t xml:space="preserve"> </w:t>
      </w:r>
      <w:r>
        <w:t>about 30</w:t>
      </w:r>
      <w:r>
        <w:rPr>
          <w:spacing w:val="-3"/>
        </w:rPr>
        <w:t xml:space="preserve"> </w:t>
      </w:r>
      <w:r>
        <w:t>days</w:t>
      </w:r>
      <w:r>
        <w:rPr>
          <w:spacing w:val="-2"/>
        </w:rPr>
        <w:t xml:space="preserve"> </w:t>
      </w:r>
      <w:r>
        <w:t>to receive.</w:t>
      </w:r>
      <w:r>
        <w:rPr>
          <w:spacing w:val="40"/>
        </w:rPr>
        <w:t xml:space="preserve"> </w:t>
      </w:r>
      <w:r>
        <w:t>If</w:t>
      </w:r>
      <w:r>
        <w:rPr>
          <w:spacing w:val="-4"/>
        </w:rPr>
        <w:t xml:space="preserve"> </w:t>
      </w:r>
      <w:r>
        <w:t>you</w:t>
      </w:r>
      <w:r>
        <w:rPr>
          <w:spacing w:val="-2"/>
        </w:rPr>
        <w:t xml:space="preserve"> </w:t>
      </w:r>
      <w:r>
        <w:t>have</w:t>
      </w:r>
      <w:r>
        <w:rPr>
          <w:spacing w:val="-1"/>
        </w:rPr>
        <w:t xml:space="preserve"> </w:t>
      </w:r>
      <w:r>
        <w:t>questions or need assistance completing the application, contact the VA Education Call Center at 1-888-442-4551.</w:t>
      </w:r>
    </w:p>
    <w:p w14:paraId="4DF6487B" w14:textId="77777777" w:rsidR="00464498" w:rsidRDefault="00000000">
      <w:pPr>
        <w:pStyle w:val="BodyText"/>
        <w:spacing w:before="199"/>
        <w:ind w:right="353"/>
        <w:jc w:val="both"/>
      </w:pPr>
      <w:r>
        <w:rPr>
          <w:b/>
          <w:i/>
        </w:rPr>
        <w:t>Note:</w:t>
      </w:r>
      <w:r>
        <w:rPr>
          <w:b/>
          <w:i/>
          <w:spacing w:val="40"/>
        </w:rPr>
        <w:t xml:space="preserve"> </w:t>
      </w:r>
      <w:r>
        <w:t>Since you may be eligible for more than one program, be sure and review the “</w:t>
      </w:r>
      <w:r>
        <w:rPr>
          <w:i/>
        </w:rPr>
        <w:t>Compare GI Bill Benefits</w:t>
      </w:r>
      <w:r>
        <w:t>” option before you make your program selection.</w:t>
      </w:r>
      <w:r>
        <w:rPr>
          <w:spacing w:val="40"/>
        </w:rPr>
        <w:t xml:space="preserve"> </w:t>
      </w:r>
      <w:r>
        <w:t xml:space="preserve">The </w:t>
      </w:r>
      <w:hyperlink r:id="rId8">
        <w:r>
          <w:rPr>
            <w:color w:val="0000FF"/>
            <w:u w:val="single" w:color="0000FF"/>
          </w:rPr>
          <w:t>https://www.benefits.va.gov/gibill/</w:t>
        </w:r>
      </w:hyperlink>
      <w:r>
        <w:rPr>
          <w:color w:val="0000FF"/>
        </w:rPr>
        <w:t xml:space="preserve"> </w:t>
      </w:r>
      <w:r>
        <w:t>website is an excellent source of veteran information, not only for education benefits but for other veteran’s benefits that you may be eligible. You are encouraged to become familiar with it so that you can make the best decision for you and your family.</w:t>
      </w:r>
    </w:p>
    <w:p w14:paraId="7C478619" w14:textId="77777777" w:rsidR="00464498" w:rsidRDefault="00000000">
      <w:pPr>
        <w:spacing w:before="266"/>
        <w:ind w:right="353"/>
        <w:rPr>
          <w:b/>
        </w:rPr>
      </w:pPr>
      <w:r w:rsidRPr="005E071B">
        <w:rPr>
          <w:b/>
          <w:color w:val="AA0000"/>
        </w:rPr>
        <w:t xml:space="preserve">Once you received your </w:t>
      </w:r>
      <w:r w:rsidRPr="005E071B">
        <w:rPr>
          <w:b/>
          <w:i/>
          <w:color w:val="AA0000"/>
        </w:rPr>
        <w:t xml:space="preserve">Certificate of Eligibility </w:t>
      </w:r>
      <w:r w:rsidRPr="005E071B">
        <w:rPr>
          <w:b/>
          <w:color w:val="AA0000"/>
        </w:rPr>
        <w:t xml:space="preserve">from the VA, </w:t>
      </w:r>
      <w:r w:rsidRPr="005E071B">
        <w:rPr>
          <w:b/>
          <w:color w:val="AA0000"/>
          <w:u w:val="single" w:color="FF0000"/>
        </w:rPr>
        <w:t>call (423) 585-6896 and make an appointment</w:t>
      </w:r>
      <w:r w:rsidRPr="005E071B">
        <w:rPr>
          <w:b/>
          <w:color w:val="AA0000"/>
        </w:rPr>
        <w:t xml:space="preserve"> to complete</w:t>
      </w:r>
      <w:r w:rsidRPr="005E071B">
        <w:rPr>
          <w:b/>
          <w:color w:val="AA0000"/>
          <w:spacing w:val="-4"/>
        </w:rPr>
        <w:t xml:space="preserve"> </w:t>
      </w:r>
      <w:r w:rsidRPr="005E071B">
        <w:rPr>
          <w:b/>
          <w:color w:val="AA0000"/>
        </w:rPr>
        <w:t>the</w:t>
      </w:r>
      <w:r w:rsidRPr="005E071B">
        <w:rPr>
          <w:b/>
          <w:color w:val="AA0000"/>
          <w:spacing w:val="-4"/>
        </w:rPr>
        <w:t xml:space="preserve"> </w:t>
      </w:r>
      <w:r w:rsidRPr="005E071B">
        <w:rPr>
          <w:b/>
          <w:color w:val="AA0000"/>
        </w:rPr>
        <w:t>certification</w:t>
      </w:r>
      <w:r w:rsidRPr="005E071B">
        <w:rPr>
          <w:b/>
          <w:color w:val="AA0000"/>
          <w:spacing w:val="-2"/>
        </w:rPr>
        <w:t xml:space="preserve"> </w:t>
      </w:r>
      <w:r w:rsidRPr="005E071B">
        <w:rPr>
          <w:b/>
          <w:color w:val="AA0000"/>
        </w:rPr>
        <w:t>process. The</w:t>
      </w:r>
      <w:r w:rsidRPr="005E071B">
        <w:rPr>
          <w:b/>
          <w:color w:val="AA0000"/>
          <w:spacing w:val="-4"/>
        </w:rPr>
        <w:t xml:space="preserve"> </w:t>
      </w:r>
      <w:r w:rsidRPr="005E071B">
        <w:rPr>
          <w:b/>
          <w:color w:val="AA0000"/>
        </w:rPr>
        <w:t>certification</w:t>
      </w:r>
      <w:r w:rsidRPr="005E071B">
        <w:rPr>
          <w:b/>
          <w:color w:val="AA0000"/>
          <w:spacing w:val="-2"/>
        </w:rPr>
        <w:t xml:space="preserve"> </w:t>
      </w:r>
      <w:r w:rsidRPr="005E071B">
        <w:rPr>
          <w:b/>
          <w:color w:val="AA0000"/>
        </w:rPr>
        <w:t>meeting</w:t>
      </w:r>
      <w:r w:rsidRPr="005E071B">
        <w:rPr>
          <w:b/>
          <w:color w:val="AA0000"/>
          <w:spacing w:val="-3"/>
        </w:rPr>
        <w:t xml:space="preserve"> </w:t>
      </w:r>
      <w:r w:rsidRPr="005E071B">
        <w:rPr>
          <w:b/>
          <w:color w:val="AA0000"/>
        </w:rPr>
        <w:t>will</w:t>
      </w:r>
      <w:r w:rsidRPr="005E071B">
        <w:rPr>
          <w:b/>
          <w:color w:val="AA0000"/>
          <w:spacing w:val="-7"/>
        </w:rPr>
        <w:t xml:space="preserve"> </w:t>
      </w:r>
      <w:r w:rsidRPr="005E071B">
        <w:rPr>
          <w:b/>
          <w:color w:val="AA0000"/>
        </w:rPr>
        <w:t>be</w:t>
      </w:r>
      <w:r w:rsidRPr="005E071B">
        <w:rPr>
          <w:b/>
          <w:color w:val="AA0000"/>
          <w:spacing w:val="-4"/>
        </w:rPr>
        <w:t xml:space="preserve"> </w:t>
      </w:r>
      <w:r w:rsidRPr="005E071B">
        <w:rPr>
          <w:b/>
          <w:color w:val="AA0000"/>
        </w:rPr>
        <w:t>conducted</w:t>
      </w:r>
      <w:r w:rsidRPr="005E071B">
        <w:rPr>
          <w:b/>
          <w:color w:val="AA0000"/>
          <w:spacing w:val="-2"/>
        </w:rPr>
        <w:t xml:space="preserve"> </w:t>
      </w:r>
      <w:r w:rsidRPr="005E071B">
        <w:rPr>
          <w:b/>
          <w:color w:val="AA0000"/>
        </w:rPr>
        <w:t>at</w:t>
      </w:r>
      <w:r w:rsidRPr="005E071B">
        <w:rPr>
          <w:b/>
          <w:color w:val="AA0000"/>
          <w:spacing w:val="-5"/>
        </w:rPr>
        <w:t xml:space="preserve"> </w:t>
      </w:r>
      <w:r w:rsidRPr="005E071B">
        <w:rPr>
          <w:b/>
          <w:color w:val="AA0000"/>
        </w:rPr>
        <w:t>that</w:t>
      </w:r>
      <w:r w:rsidRPr="005E071B">
        <w:rPr>
          <w:b/>
          <w:color w:val="AA0000"/>
          <w:spacing w:val="-5"/>
        </w:rPr>
        <w:t xml:space="preserve"> </w:t>
      </w:r>
      <w:r w:rsidRPr="005E071B">
        <w:rPr>
          <w:b/>
          <w:color w:val="AA0000"/>
        </w:rPr>
        <w:t>Morristown</w:t>
      </w:r>
      <w:r w:rsidRPr="005E071B">
        <w:rPr>
          <w:b/>
          <w:color w:val="AA0000"/>
          <w:spacing w:val="-7"/>
        </w:rPr>
        <w:t xml:space="preserve"> </w:t>
      </w:r>
      <w:r w:rsidRPr="005E071B">
        <w:rPr>
          <w:b/>
          <w:color w:val="AA0000"/>
        </w:rPr>
        <w:t>campus</w:t>
      </w:r>
      <w:r w:rsidRPr="005E071B">
        <w:rPr>
          <w:b/>
          <w:color w:val="AA0000"/>
          <w:spacing w:val="-2"/>
        </w:rPr>
        <w:t xml:space="preserve"> </w:t>
      </w:r>
      <w:r w:rsidRPr="005E071B">
        <w:rPr>
          <w:b/>
          <w:color w:val="AA0000"/>
        </w:rPr>
        <w:t>and will take about 30-45 minutes to complete.</w:t>
      </w:r>
    </w:p>
    <w:p w14:paraId="5EF0711B" w14:textId="77777777" w:rsidR="00464498" w:rsidRDefault="00464498">
      <w:pPr>
        <w:pStyle w:val="BodyText"/>
        <w:spacing w:before="1"/>
        <w:rPr>
          <w:b/>
        </w:rPr>
      </w:pPr>
    </w:p>
    <w:p w14:paraId="492FF4BF" w14:textId="77777777" w:rsidR="00464498" w:rsidRDefault="00000000">
      <w:pPr>
        <w:pStyle w:val="BodyText"/>
        <w:spacing w:before="1"/>
      </w:pPr>
      <w:proofErr w:type="gramStart"/>
      <w:r>
        <w:t>The</w:t>
      </w:r>
      <w:proofErr w:type="gramEnd"/>
      <w:r>
        <w:rPr>
          <w:spacing w:val="-2"/>
        </w:rPr>
        <w:t xml:space="preserve"> </w:t>
      </w:r>
      <w:r>
        <w:t>day</w:t>
      </w:r>
      <w:r>
        <w:rPr>
          <w:spacing w:val="-1"/>
        </w:rPr>
        <w:t xml:space="preserve"> </w:t>
      </w:r>
      <w:r>
        <w:t>of</w:t>
      </w:r>
      <w:r>
        <w:rPr>
          <w:spacing w:val="-5"/>
        </w:rPr>
        <w:t xml:space="preserve"> </w:t>
      </w:r>
      <w:r>
        <w:t>your</w:t>
      </w:r>
      <w:r>
        <w:rPr>
          <w:spacing w:val="-3"/>
        </w:rPr>
        <w:t xml:space="preserve"> </w:t>
      </w:r>
      <w:r>
        <w:t>appointment,</w:t>
      </w:r>
      <w:r>
        <w:rPr>
          <w:spacing w:val="-2"/>
        </w:rPr>
        <w:t xml:space="preserve"> </w:t>
      </w:r>
      <w:r>
        <w:t>you</w:t>
      </w:r>
      <w:r>
        <w:rPr>
          <w:spacing w:val="-2"/>
        </w:rPr>
        <w:t xml:space="preserve"> </w:t>
      </w:r>
      <w:r>
        <w:t>will</w:t>
      </w:r>
      <w:r>
        <w:rPr>
          <w:spacing w:val="-2"/>
        </w:rPr>
        <w:t xml:space="preserve"> </w:t>
      </w:r>
      <w:r>
        <w:t>need</w:t>
      </w:r>
      <w:r>
        <w:rPr>
          <w:spacing w:val="-2"/>
        </w:rPr>
        <w:t xml:space="preserve"> </w:t>
      </w:r>
      <w:r>
        <w:t>to</w:t>
      </w:r>
      <w:r>
        <w:rPr>
          <w:spacing w:val="-2"/>
        </w:rPr>
        <w:t xml:space="preserve"> bring:</w:t>
      </w:r>
    </w:p>
    <w:p w14:paraId="4FCD185B" w14:textId="77777777" w:rsidR="00464498" w:rsidRDefault="00464498">
      <w:pPr>
        <w:pStyle w:val="BodyText"/>
        <w:spacing w:before="1"/>
      </w:pPr>
    </w:p>
    <w:p w14:paraId="0A2C3427" w14:textId="77777777" w:rsidR="00464498" w:rsidRDefault="00000000">
      <w:pPr>
        <w:pStyle w:val="ListParagraph"/>
        <w:numPr>
          <w:ilvl w:val="0"/>
          <w:numId w:val="1"/>
        </w:numPr>
        <w:tabs>
          <w:tab w:val="left" w:pos="720"/>
        </w:tabs>
      </w:pPr>
      <w:r>
        <w:t>Certificate</w:t>
      </w:r>
      <w:r>
        <w:rPr>
          <w:spacing w:val="-5"/>
        </w:rPr>
        <w:t xml:space="preserve"> </w:t>
      </w:r>
      <w:r>
        <w:t>of</w:t>
      </w:r>
      <w:r>
        <w:rPr>
          <w:spacing w:val="-6"/>
        </w:rPr>
        <w:t xml:space="preserve"> </w:t>
      </w:r>
      <w:r>
        <w:rPr>
          <w:spacing w:val="-2"/>
        </w:rPr>
        <w:t>Eligibility</w:t>
      </w:r>
    </w:p>
    <w:p w14:paraId="5CD96E85" w14:textId="77777777" w:rsidR="00464498" w:rsidRDefault="00000000">
      <w:pPr>
        <w:pStyle w:val="ListParagraph"/>
        <w:numPr>
          <w:ilvl w:val="0"/>
          <w:numId w:val="1"/>
        </w:numPr>
        <w:tabs>
          <w:tab w:val="left" w:pos="720"/>
        </w:tabs>
      </w:pPr>
      <w:r>
        <w:t>Copy</w:t>
      </w:r>
      <w:r>
        <w:rPr>
          <w:spacing w:val="-1"/>
        </w:rPr>
        <w:t xml:space="preserve"> </w:t>
      </w:r>
      <w:r>
        <w:t>of</w:t>
      </w:r>
      <w:r>
        <w:rPr>
          <w:spacing w:val="-4"/>
        </w:rPr>
        <w:t xml:space="preserve"> </w:t>
      </w:r>
      <w:r>
        <w:t>latest</w:t>
      </w:r>
      <w:r>
        <w:rPr>
          <w:spacing w:val="-1"/>
        </w:rPr>
        <w:t xml:space="preserve"> </w:t>
      </w:r>
      <w:r>
        <w:t>DD214</w:t>
      </w:r>
      <w:r>
        <w:rPr>
          <w:spacing w:val="-2"/>
        </w:rPr>
        <w:t xml:space="preserve"> </w:t>
      </w:r>
      <w:r>
        <w:t>(member</w:t>
      </w:r>
      <w:r>
        <w:rPr>
          <w:spacing w:val="-3"/>
        </w:rPr>
        <w:t xml:space="preserve"> </w:t>
      </w:r>
      <w:r>
        <w:t>4</w:t>
      </w:r>
      <w:r>
        <w:rPr>
          <w:spacing w:val="-2"/>
        </w:rPr>
        <w:t xml:space="preserve"> copy)</w:t>
      </w:r>
    </w:p>
    <w:p w14:paraId="1C71C08E" w14:textId="77777777" w:rsidR="00464498" w:rsidRDefault="00000000">
      <w:pPr>
        <w:pStyle w:val="ListParagraph"/>
        <w:numPr>
          <w:ilvl w:val="0"/>
          <w:numId w:val="1"/>
        </w:numPr>
        <w:tabs>
          <w:tab w:val="left" w:pos="720"/>
        </w:tabs>
      </w:pPr>
      <w:r>
        <w:t>Notice</w:t>
      </w:r>
      <w:r>
        <w:rPr>
          <w:spacing w:val="-6"/>
        </w:rPr>
        <w:t xml:space="preserve"> </w:t>
      </w:r>
      <w:r>
        <w:t>of</w:t>
      </w:r>
      <w:r>
        <w:rPr>
          <w:spacing w:val="-7"/>
        </w:rPr>
        <w:t xml:space="preserve"> </w:t>
      </w:r>
      <w:r>
        <w:t>Benefit</w:t>
      </w:r>
      <w:r>
        <w:rPr>
          <w:spacing w:val="-4"/>
        </w:rPr>
        <w:t xml:space="preserve"> </w:t>
      </w:r>
      <w:r>
        <w:t>eligibility</w:t>
      </w:r>
      <w:r>
        <w:rPr>
          <w:spacing w:val="-4"/>
        </w:rPr>
        <w:t xml:space="preserve"> </w:t>
      </w:r>
      <w:r>
        <w:t>(NOBE)</w:t>
      </w:r>
      <w:r>
        <w:rPr>
          <w:spacing w:val="-6"/>
        </w:rPr>
        <w:t xml:space="preserve"> </w:t>
      </w:r>
      <w:r>
        <w:t>(Guard</w:t>
      </w:r>
      <w:r>
        <w:rPr>
          <w:spacing w:val="-5"/>
        </w:rPr>
        <w:t xml:space="preserve"> </w:t>
      </w:r>
      <w:r>
        <w:t>and</w:t>
      </w:r>
      <w:r>
        <w:rPr>
          <w:spacing w:val="-4"/>
        </w:rPr>
        <w:t xml:space="preserve"> </w:t>
      </w:r>
      <w:r>
        <w:t>Reservist</w:t>
      </w:r>
      <w:r>
        <w:rPr>
          <w:spacing w:val="1"/>
        </w:rPr>
        <w:t xml:space="preserve"> </w:t>
      </w:r>
      <w:r>
        <w:t>applying</w:t>
      </w:r>
      <w:r>
        <w:rPr>
          <w:spacing w:val="-3"/>
        </w:rPr>
        <w:t xml:space="preserve"> </w:t>
      </w:r>
      <w:r>
        <w:t>for</w:t>
      </w:r>
      <w:r>
        <w:rPr>
          <w:spacing w:val="-1"/>
        </w:rPr>
        <w:t xml:space="preserve"> </w:t>
      </w:r>
      <w:r>
        <w:t>Tuition</w:t>
      </w:r>
      <w:r>
        <w:rPr>
          <w:spacing w:val="-5"/>
        </w:rPr>
        <w:t xml:space="preserve"> </w:t>
      </w:r>
      <w:r>
        <w:t>Assistance</w:t>
      </w:r>
      <w:r>
        <w:rPr>
          <w:spacing w:val="5"/>
        </w:rPr>
        <w:t xml:space="preserve"> </w:t>
      </w:r>
      <w:r>
        <w:rPr>
          <w:spacing w:val="-2"/>
        </w:rPr>
        <w:t>ONLY)</w:t>
      </w:r>
    </w:p>
    <w:p w14:paraId="52F4D210" w14:textId="77777777" w:rsidR="00464498" w:rsidRDefault="00000000">
      <w:pPr>
        <w:pStyle w:val="ListParagraph"/>
        <w:numPr>
          <w:ilvl w:val="0"/>
          <w:numId w:val="1"/>
        </w:numPr>
        <w:tabs>
          <w:tab w:val="left" w:pos="720"/>
        </w:tabs>
        <w:spacing w:line="240" w:lineRule="auto"/>
      </w:pPr>
      <w:r>
        <w:t>Copy</w:t>
      </w:r>
      <w:r>
        <w:rPr>
          <w:spacing w:val="-2"/>
        </w:rPr>
        <w:t xml:space="preserve"> </w:t>
      </w:r>
      <w:r>
        <w:t>of</w:t>
      </w:r>
      <w:r>
        <w:rPr>
          <w:spacing w:val="-4"/>
        </w:rPr>
        <w:t xml:space="preserve"> </w:t>
      </w:r>
      <w:r>
        <w:t>Kicker</w:t>
      </w:r>
      <w:r>
        <w:rPr>
          <w:spacing w:val="-4"/>
        </w:rPr>
        <w:t xml:space="preserve"> </w:t>
      </w:r>
      <w:r>
        <w:t>Contract (if</w:t>
      </w:r>
      <w:r>
        <w:rPr>
          <w:spacing w:val="-4"/>
        </w:rPr>
        <w:t xml:space="preserve"> </w:t>
      </w:r>
      <w:r>
        <w:rPr>
          <w:spacing w:val="-2"/>
        </w:rPr>
        <w:t>applicable)</w:t>
      </w:r>
    </w:p>
    <w:p w14:paraId="152B9EC9" w14:textId="77777777" w:rsidR="00464498" w:rsidRDefault="00000000">
      <w:pPr>
        <w:pStyle w:val="ListParagraph"/>
        <w:numPr>
          <w:ilvl w:val="0"/>
          <w:numId w:val="1"/>
        </w:numPr>
        <w:tabs>
          <w:tab w:val="left" w:pos="720"/>
        </w:tabs>
        <w:spacing w:line="240" w:lineRule="auto"/>
      </w:pPr>
      <w:r>
        <w:t>Copy</w:t>
      </w:r>
      <w:r>
        <w:rPr>
          <w:spacing w:val="-5"/>
        </w:rPr>
        <w:t xml:space="preserve"> </w:t>
      </w:r>
      <w:r>
        <w:t>of</w:t>
      </w:r>
      <w:r>
        <w:rPr>
          <w:spacing w:val="-5"/>
        </w:rPr>
        <w:t xml:space="preserve"> </w:t>
      </w:r>
      <w:r>
        <w:t>birth</w:t>
      </w:r>
      <w:r>
        <w:rPr>
          <w:spacing w:val="-3"/>
        </w:rPr>
        <w:t xml:space="preserve"> </w:t>
      </w:r>
      <w:r>
        <w:t>certificate</w:t>
      </w:r>
      <w:r>
        <w:rPr>
          <w:spacing w:val="-3"/>
        </w:rPr>
        <w:t xml:space="preserve"> </w:t>
      </w:r>
      <w:r>
        <w:t>(using</w:t>
      </w:r>
      <w:r>
        <w:rPr>
          <w:spacing w:val="-1"/>
        </w:rPr>
        <w:t xml:space="preserve"> </w:t>
      </w:r>
      <w:r>
        <w:t>dependent</w:t>
      </w:r>
      <w:r>
        <w:rPr>
          <w:spacing w:val="-1"/>
        </w:rPr>
        <w:t xml:space="preserve"> </w:t>
      </w:r>
      <w:r>
        <w:t>veteran</w:t>
      </w:r>
      <w:r>
        <w:rPr>
          <w:spacing w:val="-4"/>
        </w:rPr>
        <w:t xml:space="preserve"> </w:t>
      </w:r>
      <w:r>
        <w:t>benefits.</w:t>
      </w:r>
      <w:r>
        <w:rPr>
          <w:spacing w:val="44"/>
        </w:rPr>
        <w:t xml:space="preserve"> </w:t>
      </w:r>
      <w:r>
        <w:t>Chapter</w:t>
      </w:r>
      <w:r>
        <w:rPr>
          <w:spacing w:val="-4"/>
        </w:rPr>
        <w:t xml:space="preserve"> </w:t>
      </w:r>
      <w:r>
        <w:t>35</w:t>
      </w:r>
      <w:r>
        <w:rPr>
          <w:spacing w:val="-5"/>
        </w:rPr>
        <w:t xml:space="preserve"> </w:t>
      </w:r>
      <w:r>
        <w:t>or</w:t>
      </w:r>
      <w:r>
        <w:rPr>
          <w:spacing w:val="-4"/>
        </w:rPr>
        <w:t xml:space="preserve"> </w:t>
      </w:r>
      <w:r>
        <w:t>33</w:t>
      </w:r>
      <w:r>
        <w:rPr>
          <w:spacing w:val="-4"/>
        </w:rPr>
        <w:t xml:space="preserve"> </w:t>
      </w:r>
      <w:r>
        <w:t>transferred</w:t>
      </w:r>
      <w:r>
        <w:rPr>
          <w:spacing w:val="-3"/>
        </w:rPr>
        <w:t xml:space="preserve"> </w:t>
      </w:r>
      <w:r>
        <w:rPr>
          <w:spacing w:val="-2"/>
        </w:rPr>
        <w:t>benefits)</w:t>
      </w:r>
    </w:p>
    <w:p w14:paraId="457738DF" w14:textId="77777777" w:rsidR="00464498" w:rsidRDefault="00464498">
      <w:pPr>
        <w:pStyle w:val="BodyText"/>
        <w:spacing w:before="3"/>
      </w:pPr>
    </w:p>
    <w:p w14:paraId="09CD912A" w14:textId="77777777" w:rsidR="00464498" w:rsidRDefault="00000000">
      <w:pPr>
        <w:pStyle w:val="Heading1"/>
        <w:spacing w:before="1"/>
        <w:rPr>
          <w:u w:val="none"/>
        </w:rPr>
      </w:pPr>
      <w:r>
        <w:t>Applying</w:t>
      </w:r>
      <w:r>
        <w:rPr>
          <w:spacing w:val="-3"/>
        </w:rPr>
        <w:t xml:space="preserve"> </w:t>
      </w:r>
      <w:r>
        <w:t>for</w:t>
      </w:r>
      <w:r>
        <w:rPr>
          <w:spacing w:val="-3"/>
        </w:rPr>
        <w:t xml:space="preserve"> </w:t>
      </w:r>
      <w:r>
        <w:t>Tuition</w:t>
      </w:r>
      <w:r>
        <w:rPr>
          <w:spacing w:val="-2"/>
        </w:rPr>
        <w:t xml:space="preserve"> Assistance</w:t>
      </w:r>
    </w:p>
    <w:p w14:paraId="2E46BD0B" w14:textId="77777777" w:rsidR="00464498" w:rsidRDefault="00000000">
      <w:pPr>
        <w:pStyle w:val="BodyText"/>
        <w:spacing w:before="266"/>
        <w:ind w:right="353"/>
      </w:pPr>
      <w:r>
        <w:t>Military Tuition Assistance is a benefit paid to eligible members of the Army, Navy, Marines, Air Force, and Coast Guard. Each</w:t>
      </w:r>
      <w:r>
        <w:rPr>
          <w:spacing w:val="-8"/>
        </w:rPr>
        <w:t xml:space="preserve"> </w:t>
      </w:r>
      <w:r>
        <w:t>service</w:t>
      </w:r>
      <w:r>
        <w:rPr>
          <w:spacing w:val="-7"/>
        </w:rPr>
        <w:t xml:space="preserve"> </w:t>
      </w:r>
      <w:r>
        <w:t>has</w:t>
      </w:r>
      <w:r>
        <w:rPr>
          <w:spacing w:val="-8"/>
        </w:rPr>
        <w:t xml:space="preserve"> </w:t>
      </w:r>
      <w:r>
        <w:t>its</w:t>
      </w:r>
      <w:r>
        <w:rPr>
          <w:spacing w:val="-8"/>
        </w:rPr>
        <w:t xml:space="preserve"> </w:t>
      </w:r>
      <w:r>
        <w:t>own</w:t>
      </w:r>
      <w:r>
        <w:rPr>
          <w:spacing w:val="-8"/>
        </w:rPr>
        <w:t xml:space="preserve"> </w:t>
      </w:r>
      <w:r>
        <w:t>criteria</w:t>
      </w:r>
      <w:r>
        <w:rPr>
          <w:spacing w:val="-3"/>
        </w:rPr>
        <w:t xml:space="preserve"> </w:t>
      </w:r>
      <w:r>
        <w:t>for</w:t>
      </w:r>
      <w:r>
        <w:rPr>
          <w:spacing w:val="-9"/>
        </w:rPr>
        <w:t xml:space="preserve"> </w:t>
      </w:r>
      <w:r>
        <w:t>eligibility,</w:t>
      </w:r>
      <w:r>
        <w:rPr>
          <w:spacing w:val="-7"/>
        </w:rPr>
        <w:t xml:space="preserve"> </w:t>
      </w:r>
      <w:r>
        <w:t>obligated</w:t>
      </w:r>
      <w:r>
        <w:rPr>
          <w:spacing w:val="-7"/>
        </w:rPr>
        <w:t xml:space="preserve"> </w:t>
      </w:r>
      <w:r>
        <w:t>service,</w:t>
      </w:r>
      <w:r>
        <w:rPr>
          <w:spacing w:val="-7"/>
        </w:rPr>
        <w:t xml:space="preserve"> </w:t>
      </w:r>
      <w:r>
        <w:t>application</w:t>
      </w:r>
      <w:r>
        <w:rPr>
          <w:spacing w:val="-8"/>
        </w:rPr>
        <w:t xml:space="preserve"> </w:t>
      </w:r>
      <w:r>
        <w:t>process</w:t>
      </w:r>
      <w:r>
        <w:rPr>
          <w:spacing w:val="-9"/>
        </w:rPr>
        <w:t xml:space="preserve"> </w:t>
      </w:r>
      <w:r>
        <w:t>and</w:t>
      </w:r>
      <w:r>
        <w:rPr>
          <w:spacing w:val="-8"/>
        </w:rPr>
        <w:t xml:space="preserve"> </w:t>
      </w:r>
      <w:r>
        <w:t>restrictions.</w:t>
      </w:r>
      <w:r>
        <w:rPr>
          <w:spacing w:val="-3"/>
        </w:rPr>
        <w:t xml:space="preserve"> </w:t>
      </w:r>
      <w:r>
        <w:t>This</w:t>
      </w:r>
      <w:r>
        <w:rPr>
          <w:spacing w:val="-8"/>
        </w:rPr>
        <w:t xml:space="preserve"> </w:t>
      </w:r>
      <w:r>
        <w:t>money</w:t>
      </w:r>
      <w:r>
        <w:rPr>
          <w:spacing w:val="-7"/>
        </w:rPr>
        <w:t xml:space="preserve"> </w:t>
      </w:r>
      <w:r>
        <w:t>is</w:t>
      </w:r>
      <w:r>
        <w:rPr>
          <w:spacing w:val="-4"/>
        </w:rPr>
        <w:t xml:space="preserve"> </w:t>
      </w:r>
      <w:r>
        <w:t>usually paid</w:t>
      </w:r>
      <w:r>
        <w:rPr>
          <w:spacing w:val="-12"/>
        </w:rPr>
        <w:t xml:space="preserve"> </w:t>
      </w:r>
      <w:r>
        <w:t>directly</w:t>
      </w:r>
      <w:r>
        <w:rPr>
          <w:spacing w:val="-11"/>
        </w:rPr>
        <w:t xml:space="preserve"> </w:t>
      </w:r>
      <w:r>
        <w:t>to</w:t>
      </w:r>
      <w:r>
        <w:rPr>
          <w:spacing w:val="-12"/>
        </w:rPr>
        <w:t xml:space="preserve"> </w:t>
      </w:r>
      <w:r>
        <w:t>the</w:t>
      </w:r>
      <w:r>
        <w:rPr>
          <w:spacing w:val="-6"/>
        </w:rPr>
        <w:t xml:space="preserve"> </w:t>
      </w:r>
      <w:r>
        <w:t>institution</w:t>
      </w:r>
      <w:r>
        <w:rPr>
          <w:spacing w:val="-7"/>
        </w:rPr>
        <w:t xml:space="preserve"> </w:t>
      </w:r>
      <w:r>
        <w:t>by</w:t>
      </w:r>
      <w:r>
        <w:rPr>
          <w:spacing w:val="-11"/>
        </w:rPr>
        <w:t xml:space="preserve"> </w:t>
      </w:r>
      <w:r>
        <w:t>the</w:t>
      </w:r>
      <w:r>
        <w:rPr>
          <w:spacing w:val="-11"/>
        </w:rPr>
        <w:t xml:space="preserve"> </w:t>
      </w:r>
      <w:r>
        <w:t>individual</w:t>
      </w:r>
      <w:r>
        <w:rPr>
          <w:spacing w:val="-7"/>
        </w:rPr>
        <w:t xml:space="preserve"> </w:t>
      </w:r>
      <w:r>
        <w:t>services.</w:t>
      </w:r>
      <w:r>
        <w:rPr>
          <w:spacing w:val="35"/>
        </w:rPr>
        <w:t xml:space="preserve"> </w:t>
      </w:r>
      <w:r>
        <w:t>You</w:t>
      </w:r>
      <w:r>
        <w:rPr>
          <w:spacing w:val="-12"/>
        </w:rPr>
        <w:t xml:space="preserve"> </w:t>
      </w:r>
      <w:r>
        <w:t>must</w:t>
      </w:r>
      <w:r>
        <w:rPr>
          <w:spacing w:val="-10"/>
        </w:rPr>
        <w:t xml:space="preserve"> </w:t>
      </w:r>
      <w:r>
        <w:t>have</w:t>
      </w:r>
      <w:r>
        <w:rPr>
          <w:spacing w:val="-10"/>
        </w:rPr>
        <w:t xml:space="preserve"> </w:t>
      </w:r>
      <w:r>
        <w:t>a</w:t>
      </w:r>
      <w:r>
        <w:rPr>
          <w:spacing w:val="-7"/>
        </w:rPr>
        <w:t xml:space="preserve"> </w:t>
      </w:r>
      <w:r>
        <w:t>NOBE</w:t>
      </w:r>
      <w:r>
        <w:rPr>
          <w:spacing w:val="-9"/>
        </w:rPr>
        <w:t xml:space="preserve"> </w:t>
      </w:r>
      <w:r>
        <w:t>(Notice</w:t>
      </w:r>
      <w:r>
        <w:rPr>
          <w:spacing w:val="-11"/>
        </w:rPr>
        <w:t xml:space="preserve"> </w:t>
      </w:r>
      <w:r>
        <w:t>of</w:t>
      </w:r>
      <w:r>
        <w:rPr>
          <w:spacing w:val="-13"/>
        </w:rPr>
        <w:t xml:space="preserve"> </w:t>
      </w:r>
      <w:r>
        <w:t>Benefit</w:t>
      </w:r>
      <w:r>
        <w:rPr>
          <w:spacing w:val="-6"/>
        </w:rPr>
        <w:t xml:space="preserve"> </w:t>
      </w:r>
      <w:r>
        <w:t>Eligibility</w:t>
      </w:r>
      <w:r>
        <w:rPr>
          <w:spacing w:val="-6"/>
        </w:rPr>
        <w:t xml:space="preserve"> </w:t>
      </w:r>
      <w:r>
        <w:t>form</w:t>
      </w:r>
      <w:r>
        <w:rPr>
          <w:spacing w:val="-12"/>
        </w:rPr>
        <w:t xml:space="preserve"> </w:t>
      </w:r>
      <w:r>
        <w:t>DD</w:t>
      </w:r>
      <w:r>
        <w:rPr>
          <w:spacing w:val="-12"/>
        </w:rPr>
        <w:t xml:space="preserve"> </w:t>
      </w:r>
      <w:r>
        <w:t>Form 2384-1)</w:t>
      </w:r>
      <w:r>
        <w:rPr>
          <w:spacing w:val="-4"/>
        </w:rPr>
        <w:t xml:space="preserve"> </w:t>
      </w:r>
      <w:proofErr w:type="gramStart"/>
      <w:r>
        <w:t>in</w:t>
      </w:r>
      <w:r>
        <w:rPr>
          <w:spacing w:val="-7"/>
        </w:rPr>
        <w:t xml:space="preserve"> </w:t>
      </w:r>
      <w:r>
        <w:t>order</w:t>
      </w:r>
      <w:r>
        <w:rPr>
          <w:spacing w:val="-4"/>
        </w:rPr>
        <w:t xml:space="preserve"> </w:t>
      </w:r>
      <w:r>
        <w:t>for</w:t>
      </w:r>
      <w:proofErr w:type="gramEnd"/>
      <w:r>
        <w:rPr>
          <w:spacing w:val="-4"/>
        </w:rPr>
        <w:t xml:space="preserve"> </w:t>
      </w:r>
      <w:r>
        <w:t>WS</w:t>
      </w:r>
      <w:r>
        <w:rPr>
          <w:spacing w:val="-7"/>
        </w:rPr>
        <w:t xml:space="preserve"> </w:t>
      </w:r>
      <w:r>
        <w:t>to</w:t>
      </w:r>
      <w:r>
        <w:rPr>
          <w:spacing w:val="-7"/>
        </w:rPr>
        <w:t xml:space="preserve"> </w:t>
      </w:r>
      <w:r>
        <w:t>certify</w:t>
      </w:r>
      <w:r>
        <w:rPr>
          <w:spacing w:val="-6"/>
        </w:rPr>
        <w:t xml:space="preserve"> </w:t>
      </w:r>
      <w:r>
        <w:t>your</w:t>
      </w:r>
      <w:r>
        <w:rPr>
          <w:spacing w:val="-4"/>
        </w:rPr>
        <w:t xml:space="preserve"> </w:t>
      </w:r>
      <w:r>
        <w:t>enrollment</w:t>
      </w:r>
      <w:r>
        <w:rPr>
          <w:spacing w:val="-1"/>
        </w:rPr>
        <w:t xml:space="preserve"> </w:t>
      </w:r>
      <w:r>
        <w:t>for</w:t>
      </w:r>
      <w:r>
        <w:rPr>
          <w:spacing w:val="-4"/>
        </w:rPr>
        <w:t xml:space="preserve"> </w:t>
      </w:r>
      <w:r>
        <w:t>Tuition</w:t>
      </w:r>
      <w:r>
        <w:rPr>
          <w:spacing w:val="-7"/>
        </w:rPr>
        <w:t xml:space="preserve"> </w:t>
      </w:r>
      <w:r>
        <w:t>Assistance.</w:t>
      </w:r>
      <w:r>
        <w:rPr>
          <w:spacing w:val="37"/>
        </w:rPr>
        <w:t xml:space="preserve"> </w:t>
      </w:r>
      <w:r>
        <w:t>Contact</w:t>
      </w:r>
      <w:r>
        <w:rPr>
          <w:spacing w:val="-5"/>
        </w:rPr>
        <w:t xml:space="preserve"> </w:t>
      </w:r>
      <w:r>
        <w:t>the</w:t>
      </w:r>
      <w:r>
        <w:rPr>
          <w:spacing w:val="-6"/>
        </w:rPr>
        <w:t xml:space="preserve"> </w:t>
      </w:r>
      <w:r>
        <w:t>Education</w:t>
      </w:r>
      <w:r>
        <w:rPr>
          <w:spacing w:val="-7"/>
        </w:rPr>
        <w:t xml:space="preserve"> </w:t>
      </w:r>
      <w:r>
        <w:t>Specialist</w:t>
      </w:r>
      <w:r>
        <w:rPr>
          <w:spacing w:val="-5"/>
        </w:rPr>
        <w:t xml:space="preserve"> </w:t>
      </w:r>
      <w:r>
        <w:t>at</w:t>
      </w:r>
      <w:r>
        <w:rPr>
          <w:spacing w:val="-5"/>
        </w:rPr>
        <w:t xml:space="preserve"> </w:t>
      </w:r>
      <w:r>
        <w:t>your</w:t>
      </w:r>
      <w:r>
        <w:rPr>
          <w:spacing w:val="-4"/>
        </w:rPr>
        <w:t xml:space="preserve"> </w:t>
      </w:r>
      <w:r>
        <w:t>unit</w:t>
      </w:r>
      <w:r>
        <w:rPr>
          <w:spacing w:val="-6"/>
        </w:rPr>
        <w:t xml:space="preserve"> </w:t>
      </w:r>
      <w:r>
        <w:t>for this form.</w:t>
      </w:r>
    </w:p>
    <w:p w14:paraId="6ACF1F18" w14:textId="77777777" w:rsidR="00464498" w:rsidRDefault="00000000">
      <w:pPr>
        <w:spacing w:before="267"/>
        <w:ind w:right="361"/>
        <w:jc w:val="center"/>
        <w:rPr>
          <w:b/>
        </w:rPr>
      </w:pPr>
      <w:r w:rsidRPr="005E071B">
        <w:rPr>
          <w:b/>
          <w:color w:val="AA0000"/>
        </w:rPr>
        <w:t>WS</w:t>
      </w:r>
      <w:r w:rsidRPr="005E071B">
        <w:rPr>
          <w:b/>
          <w:color w:val="AA0000"/>
          <w:spacing w:val="-3"/>
        </w:rPr>
        <w:t xml:space="preserve"> </w:t>
      </w:r>
      <w:r w:rsidRPr="005E071B">
        <w:rPr>
          <w:b/>
          <w:color w:val="AA0000"/>
        </w:rPr>
        <w:t>School</w:t>
      </w:r>
      <w:r w:rsidRPr="005E071B">
        <w:rPr>
          <w:b/>
          <w:color w:val="AA0000"/>
          <w:spacing w:val="-2"/>
        </w:rPr>
        <w:t xml:space="preserve"> </w:t>
      </w:r>
      <w:r w:rsidRPr="005E071B">
        <w:rPr>
          <w:b/>
          <w:color w:val="AA0000"/>
        </w:rPr>
        <w:t>Certifying</w:t>
      </w:r>
      <w:r w:rsidRPr="005E071B">
        <w:rPr>
          <w:b/>
          <w:color w:val="AA0000"/>
          <w:spacing w:val="-7"/>
        </w:rPr>
        <w:t xml:space="preserve"> </w:t>
      </w:r>
      <w:r w:rsidRPr="005E071B">
        <w:rPr>
          <w:b/>
          <w:color w:val="AA0000"/>
        </w:rPr>
        <w:t>Official</w:t>
      </w:r>
      <w:r w:rsidRPr="005E071B">
        <w:rPr>
          <w:b/>
          <w:color w:val="AA0000"/>
          <w:spacing w:val="3"/>
        </w:rPr>
        <w:t xml:space="preserve"> </w:t>
      </w:r>
      <w:r w:rsidRPr="005E071B">
        <w:rPr>
          <w:b/>
          <w:color w:val="AA0000"/>
        </w:rPr>
        <w:t>-</w:t>
      </w:r>
      <w:r w:rsidRPr="005E071B">
        <w:rPr>
          <w:b/>
          <w:color w:val="AA0000"/>
          <w:spacing w:val="42"/>
        </w:rPr>
        <w:t xml:space="preserve"> </w:t>
      </w:r>
      <w:r w:rsidRPr="005E071B">
        <w:rPr>
          <w:b/>
          <w:color w:val="AA0000"/>
        </w:rPr>
        <w:t>Carol</w:t>
      </w:r>
      <w:r w:rsidRPr="005E071B">
        <w:rPr>
          <w:b/>
          <w:color w:val="AA0000"/>
          <w:spacing w:val="-2"/>
        </w:rPr>
        <w:t xml:space="preserve"> </w:t>
      </w:r>
      <w:r w:rsidRPr="005E071B">
        <w:rPr>
          <w:b/>
          <w:color w:val="AA0000"/>
        </w:rPr>
        <w:t>Powell</w:t>
      </w:r>
      <w:r w:rsidRPr="005E071B">
        <w:rPr>
          <w:b/>
          <w:color w:val="AA0000"/>
          <w:spacing w:val="-6"/>
        </w:rPr>
        <w:t xml:space="preserve"> </w:t>
      </w:r>
      <w:r w:rsidRPr="005E071B">
        <w:rPr>
          <w:b/>
          <w:color w:val="AA0000"/>
        </w:rPr>
        <w:t>(423)</w:t>
      </w:r>
      <w:r w:rsidRPr="005E071B">
        <w:rPr>
          <w:b/>
          <w:color w:val="AA0000"/>
          <w:spacing w:val="-1"/>
        </w:rPr>
        <w:t xml:space="preserve"> </w:t>
      </w:r>
      <w:r w:rsidRPr="005E071B">
        <w:rPr>
          <w:b/>
          <w:color w:val="AA0000"/>
        </w:rPr>
        <w:t>585-</w:t>
      </w:r>
      <w:r w:rsidRPr="005E071B">
        <w:rPr>
          <w:b/>
          <w:color w:val="AA0000"/>
          <w:spacing w:val="-4"/>
        </w:rPr>
        <w:t>6896</w:t>
      </w:r>
    </w:p>
    <w:sectPr w:rsidR="00464498">
      <w:headerReference w:type="even" r:id="rId9"/>
      <w:headerReference w:type="default" r:id="rId10"/>
      <w:footerReference w:type="even" r:id="rId11"/>
      <w:footerReference w:type="default" r:id="rId12"/>
      <w:headerReference w:type="first" r:id="rId13"/>
      <w:footerReference w:type="first" r:id="rId14"/>
      <w:type w:val="continuous"/>
      <w:pgSz w:w="12240" w:h="15840"/>
      <w:pgMar w:top="2680" w:right="360" w:bottom="280" w:left="72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5F081" w14:textId="77777777" w:rsidR="00872D7B" w:rsidRDefault="00872D7B">
      <w:r>
        <w:separator/>
      </w:r>
    </w:p>
  </w:endnote>
  <w:endnote w:type="continuationSeparator" w:id="0">
    <w:p w14:paraId="5867DE53" w14:textId="77777777" w:rsidR="00872D7B" w:rsidRDefault="0087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42E0" w14:textId="77777777" w:rsidR="005E071B" w:rsidRDefault="005E0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BC93" w14:textId="77777777" w:rsidR="005E071B" w:rsidRDefault="005E0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F7D1" w14:textId="77777777" w:rsidR="005E071B" w:rsidRDefault="005E0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894C4" w14:textId="77777777" w:rsidR="00872D7B" w:rsidRDefault="00872D7B">
      <w:r>
        <w:separator/>
      </w:r>
    </w:p>
  </w:footnote>
  <w:footnote w:type="continuationSeparator" w:id="0">
    <w:p w14:paraId="4A85C209" w14:textId="77777777" w:rsidR="00872D7B" w:rsidRDefault="00872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9E783" w14:textId="77777777" w:rsidR="005E071B" w:rsidRDefault="005E0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AF9D0" w14:textId="5560B65F" w:rsidR="00464498" w:rsidRPr="00ED313E" w:rsidRDefault="00ED313E" w:rsidP="00ED313E">
    <w:pPr>
      <w:pStyle w:val="Header"/>
    </w:pPr>
    <w:r>
      <w:rPr>
        <w:noProof/>
      </w:rPr>
      <w:drawing>
        <wp:inline distT="0" distB="0" distL="0" distR="0" wp14:anchorId="7A412EBA" wp14:editId="37814CD9">
          <wp:extent cx="1971950" cy="342948"/>
          <wp:effectExtent l="0" t="0" r="0" b="0"/>
          <wp:docPr id="1795453240" name="Picture 3" descr="Walters State Offic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453240" name="Picture 3" descr="Walters State Official Logo"/>
                  <pic:cNvPicPr/>
                </pic:nvPicPr>
                <pic:blipFill>
                  <a:blip r:embed="rId1">
                    <a:extLst>
                      <a:ext uri="{28A0092B-C50C-407E-A947-70E740481C1C}">
                        <a14:useLocalDpi xmlns:a14="http://schemas.microsoft.com/office/drawing/2010/main" val="0"/>
                      </a:ext>
                    </a:extLst>
                  </a:blip>
                  <a:stretch>
                    <a:fillRect/>
                  </a:stretch>
                </pic:blipFill>
                <pic:spPr>
                  <a:xfrm>
                    <a:off x="0" y="0"/>
                    <a:ext cx="1971950" cy="3429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9640" w14:textId="77777777" w:rsidR="005E071B" w:rsidRDefault="005E0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320B1"/>
    <w:multiLevelType w:val="hybridMultilevel"/>
    <w:tmpl w:val="32EE21A0"/>
    <w:lvl w:ilvl="0" w:tplc="6CD47404">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568475D4">
      <w:numFmt w:val="bullet"/>
      <w:lvlText w:val="•"/>
      <w:lvlJc w:val="left"/>
      <w:pPr>
        <w:ind w:left="1764" w:hanging="360"/>
      </w:pPr>
      <w:rPr>
        <w:rFonts w:hint="default"/>
        <w:lang w:val="en-US" w:eastAsia="en-US" w:bidi="ar-SA"/>
      </w:rPr>
    </w:lvl>
    <w:lvl w:ilvl="2" w:tplc="DC6EE7C4">
      <w:numFmt w:val="bullet"/>
      <w:lvlText w:val="•"/>
      <w:lvlJc w:val="left"/>
      <w:pPr>
        <w:ind w:left="2808" w:hanging="360"/>
      </w:pPr>
      <w:rPr>
        <w:rFonts w:hint="default"/>
        <w:lang w:val="en-US" w:eastAsia="en-US" w:bidi="ar-SA"/>
      </w:rPr>
    </w:lvl>
    <w:lvl w:ilvl="3" w:tplc="074A012A">
      <w:numFmt w:val="bullet"/>
      <w:lvlText w:val="•"/>
      <w:lvlJc w:val="left"/>
      <w:pPr>
        <w:ind w:left="3852" w:hanging="360"/>
      </w:pPr>
      <w:rPr>
        <w:rFonts w:hint="default"/>
        <w:lang w:val="en-US" w:eastAsia="en-US" w:bidi="ar-SA"/>
      </w:rPr>
    </w:lvl>
    <w:lvl w:ilvl="4" w:tplc="0018D8FE">
      <w:numFmt w:val="bullet"/>
      <w:lvlText w:val="•"/>
      <w:lvlJc w:val="left"/>
      <w:pPr>
        <w:ind w:left="4896" w:hanging="360"/>
      </w:pPr>
      <w:rPr>
        <w:rFonts w:hint="default"/>
        <w:lang w:val="en-US" w:eastAsia="en-US" w:bidi="ar-SA"/>
      </w:rPr>
    </w:lvl>
    <w:lvl w:ilvl="5" w:tplc="17764C14">
      <w:numFmt w:val="bullet"/>
      <w:lvlText w:val="•"/>
      <w:lvlJc w:val="left"/>
      <w:pPr>
        <w:ind w:left="5940" w:hanging="360"/>
      </w:pPr>
      <w:rPr>
        <w:rFonts w:hint="default"/>
        <w:lang w:val="en-US" w:eastAsia="en-US" w:bidi="ar-SA"/>
      </w:rPr>
    </w:lvl>
    <w:lvl w:ilvl="6" w:tplc="F1BEA30E">
      <w:numFmt w:val="bullet"/>
      <w:lvlText w:val="•"/>
      <w:lvlJc w:val="left"/>
      <w:pPr>
        <w:ind w:left="6984" w:hanging="360"/>
      </w:pPr>
      <w:rPr>
        <w:rFonts w:hint="default"/>
        <w:lang w:val="en-US" w:eastAsia="en-US" w:bidi="ar-SA"/>
      </w:rPr>
    </w:lvl>
    <w:lvl w:ilvl="7" w:tplc="DE3C31AC">
      <w:numFmt w:val="bullet"/>
      <w:lvlText w:val="•"/>
      <w:lvlJc w:val="left"/>
      <w:pPr>
        <w:ind w:left="8028" w:hanging="360"/>
      </w:pPr>
      <w:rPr>
        <w:rFonts w:hint="default"/>
        <w:lang w:val="en-US" w:eastAsia="en-US" w:bidi="ar-SA"/>
      </w:rPr>
    </w:lvl>
    <w:lvl w:ilvl="8" w:tplc="FD10F9BE">
      <w:numFmt w:val="bullet"/>
      <w:lvlText w:val="•"/>
      <w:lvlJc w:val="left"/>
      <w:pPr>
        <w:ind w:left="9072" w:hanging="360"/>
      </w:pPr>
      <w:rPr>
        <w:rFonts w:hint="default"/>
        <w:lang w:val="en-US" w:eastAsia="en-US" w:bidi="ar-SA"/>
      </w:rPr>
    </w:lvl>
  </w:abstractNum>
  <w:num w:numId="1" w16cid:durableId="2134663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64498"/>
    <w:rsid w:val="000C2D6C"/>
    <w:rsid w:val="00464498"/>
    <w:rsid w:val="005E071B"/>
    <w:rsid w:val="00872D7B"/>
    <w:rsid w:val="00ED3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D8EB1"/>
  <w15:docId w15:val="{35C804C1-441E-42C1-B1EB-84A6FEC0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80" w:lineRule="exact"/>
      <w:ind w:left="7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D313E"/>
    <w:pPr>
      <w:tabs>
        <w:tab w:val="center" w:pos="4680"/>
        <w:tab w:val="right" w:pos="9360"/>
      </w:tabs>
    </w:pPr>
  </w:style>
  <w:style w:type="character" w:customStyle="1" w:styleId="HeaderChar">
    <w:name w:val="Header Char"/>
    <w:basedOn w:val="DefaultParagraphFont"/>
    <w:link w:val="Header"/>
    <w:uiPriority w:val="99"/>
    <w:rsid w:val="00ED313E"/>
    <w:rPr>
      <w:rFonts w:ascii="Calibri" w:eastAsia="Calibri" w:hAnsi="Calibri" w:cs="Calibri"/>
    </w:rPr>
  </w:style>
  <w:style w:type="paragraph" w:styleId="Footer">
    <w:name w:val="footer"/>
    <w:basedOn w:val="Normal"/>
    <w:link w:val="FooterChar"/>
    <w:uiPriority w:val="99"/>
    <w:unhideWhenUsed/>
    <w:rsid w:val="00ED313E"/>
    <w:pPr>
      <w:tabs>
        <w:tab w:val="center" w:pos="4680"/>
        <w:tab w:val="right" w:pos="9360"/>
      </w:tabs>
    </w:pPr>
  </w:style>
  <w:style w:type="character" w:customStyle="1" w:styleId="FooterChar">
    <w:name w:val="Footer Char"/>
    <w:basedOn w:val="DefaultParagraphFont"/>
    <w:link w:val="Footer"/>
    <w:uiPriority w:val="99"/>
    <w:rsid w:val="00ED313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enefits.va.gov/gibil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vets.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416</Words>
  <Characters>2256</Characters>
  <Application>Microsoft Office Word</Application>
  <DocSecurity>0</DocSecurity>
  <Lines>34</Lines>
  <Paragraphs>18</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BLEO Getting Started</dc:title>
  <dc:creator>WSCC</dc:creator>
  <cp:lastModifiedBy>Summerall, Dawn M</cp:lastModifiedBy>
  <cp:revision>3</cp:revision>
  <dcterms:created xsi:type="dcterms:W3CDTF">2026-04-14T13:49:00Z</dcterms:created>
  <dcterms:modified xsi:type="dcterms:W3CDTF">2026-04-14T13:51:00Z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2017-10-31T00:00:00Z</vt:filetime>
  </property>
  <property fmtid="{D5CDD505-2E9C-101B-9397-08002B2CF9AE}" pid="3" name="Creator">
    <vt:lpwstr>Microsoft Word</vt:lpwstr>
  </property>
  <property fmtid="{D5CDD505-2E9C-101B-9397-08002B2CF9AE}" pid="4" name="LastSaved">
    <vt:filetime>2026-04-14T00:00:00Z</vt:filetime>
  </property>
</Properties>
</file>